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2"/>
        <w:gridCol w:w="4408"/>
        <w:gridCol w:w="4408"/>
      </w:tblGrid>
      <w:tr w:rsidR="0079203F" w:rsidRPr="00FA5A09" w14:paraId="09E000D2" w14:textId="77777777" w:rsidTr="00265BA1">
        <w:trPr>
          <w:cantSplit/>
          <w:trHeight w:val="432"/>
        </w:trPr>
        <w:tc>
          <w:tcPr>
            <w:tcW w:w="10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CFF4F" w14:textId="06861609" w:rsidR="0079203F" w:rsidRPr="00FA5A09" w:rsidRDefault="005E17DE" w:rsidP="0079203F">
            <w:pPr>
              <w:pStyle w:val="Heading1"/>
              <w:rPr>
                <w:rFonts w:ascii="Calibri" w:hAnsi="Calibri" w:cs="Calibri"/>
                <w:sz w:val="32"/>
                <w:szCs w:val="32"/>
              </w:rPr>
            </w:pPr>
            <w:r w:rsidRPr="00FA5A09">
              <w:rPr>
                <w:rFonts w:ascii="Calibri" w:hAnsi="Calibri" w:cs="Calibri"/>
                <w:sz w:val="32"/>
                <w:szCs w:val="32"/>
              </w:rPr>
              <w:softHyphen/>
            </w:r>
            <w:r w:rsidR="0079203F" w:rsidRPr="00FA5A09">
              <w:rPr>
                <w:rFonts w:ascii="Calibri" w:hAnsi="Calibri" w:cs="Calibri"/>
                <w:sz w:val="32"/>
                <w:szCs w:val="32"/>
              </w:rPr>
              <w:t>20</w:t>
            </w:r>
            <w:r w:rsidR="00322356" w:rsidRPr="00FA5A09">
              <w:rPr>
                <w:rFonts w:ascii="Calibri" w:hAnsi="Calibri" w:cs="Calibri"/>
                <w:sz w:val="32"/>
                <w:szCs w:val="32"/>
              </w:rPr>
              <w:t>2</w:t>
            </w:r>
            <w:r w:rsidR="00467A54">
              <w:rPr>
                <w:rFonts w:ascii="Calibri" w:hAnsi="Calibri" w:cs="Calibri"/>
                <w:sz w:val="32"/>
                <w:szCs w:val="32"/>
              </w:rPr>
              <w:t>5</w:t>
            </w:r>
            <w:r w:rsidR="0079203F" w:rsidRPr="00FA5A09">
              <w:rPr>
                <w:rFonts w:ascii="Calibri" w:hAnsi="Calibri" w:cs="Calibri"/>
                <w:sz w:val="32"/>
                <w:szCs w:val="32"/>
              </w:rPr>
              <w:t xml:space="preserve"> Industry &amp; Economic Outlook Conference Schedule</w:t>
            </w:r>
          </w:p>
          <w:p w14:paraId="52AB1F63" w14:textId="77777777" w:rsidR="0079203F" w:rsidRPr="00FA5A09" w:rsidRDefault="0079203F" w:rsidP="0079203F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9203F" w:rsidRPr="00FA5A09" w14:paraId="280DA02C" w14:textId="77777777" w:rsidTr="00265BA1">
        <w:trPr>
          <w:cantSplit/>
          <w:trHeight w:val="360"/>
        </w:trPr>
        <w:tc>
          <w:tcPr>
            <w:tcW w:w="10368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18C2252" w14:textId="6B0298DF" w:rsidR="0079203F" w:rsidRPr="00FA5A09" w:rsidRDefault="0079203F" w:rsidP="00F54D0D">
            <w:pPr>
              <w:pStyle w:val="Heading2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A5A09">
              <w:rPr>
                <w:rFonts w:ascii="Calibri" w:hAnsi="Calibri" w:cs="Calibri"/>
                <w:sz w:val="22"/>
                <w:szCs w:val="22"/>
              </w:rPr>
              <w:t>Monday</w:t>
            </w:r>
            <w:r w:rsidR="00F750A1" w:rsidRPr="00FA5A09">
              <w:rPr>
                <w:rFonts w:ascii="Calibri" w:hAnsi="Calibri" w:cs="Calibri"/>
                <w:sz w:val="22"/>
                <w:szCs w:val="22"/>
              </w:rPr>
              <w:t>, August 1</w:t>
            </w:r>
            <w:r w:rsidR="0051028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6D0BD1" w:rsidRPr="00FA5A09" w14:paraId="403A242C" w14:textId="77777777" w:rsidTr="00265BA1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277B3F" w14:textId="6691C38A" w:rsidR="006D0BD1" w:rsidRPr="00FA5A09" w:rsidRDefault="006D0BD1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11:00 </w:t>
            </w:r>
            <w:r w:rsidR="00743292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- </w:t>
            </w:r>
            <w:r w:rsidR="0045397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6</w:t>
            </w:r>
            <w:r w:rsidR="00743292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:</w:t>
            </w:r>
            <w:r w:rsidR="0045397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00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pm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vAlign w:val="center"/>
          </w:tcPr>
          <w:p w14:paraId="7EAFFAEC" w14:textId="05B3A125" w:rsidR="006D0BD1" w:rsidRPr="00FA5A09" w:rsidRDefault="0064020F" w:rsidP="006D0BD1">
            <w:pPr>
              <w:pStyle w:val="scheduletext"/>
              <w:rPr>
                <w:rFonts w:ascii="Calibri" w:hAnsi="Calibri" w:cs="Calibri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NFPA Foundation</w:t>
            </w:r>
            <w:r w:rsidR="006D0BD1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Golf </w:t>
            </w:r>
            <w:r w:rsidR="00BD5CD5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Fundraiser</w:t>
            </w:r>
            <w:r w:rsidR="006D0BD1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3277BB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and Reception</w:t>
            </w:r>
            <w:r w:rsidR="006D0BD1" w:rsidRPr="00FA5A09">
              <w:rPr>
                <w:rFonts w:ascii="Calibri" w:hAnsi="Calibri" w:cs="Calibri"/>
                <w:b w:val="0"/>
                <w:sz w:val="16"/>
                <w:szCs w:val="16"/>
              </w:rPr>
              <w:t>|</w:t>
            </w:r>
            <w:r w:rsidR="006D0BD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467A54" w:rsidRPr="00EF4411">
              <w:rPr>
                <w:rFonts w:ascii="Calibri" w:hAnsi="Calibri" w:cs="Calibri"/>
                <w:i/>
                <w:iCs/>
                <w:sz w:val="16"/>
                <w:szCs w:val="16"/>
              </w:rPr>
              <w:t>Oak Brook Hills Hilton</w:t>
            </w:r>
            <w:r w:rsidR="00EF4411" w:rsidRPr="00EF441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Golf Course &amp; Garden Patio</w:t>
            </w:r>
          </w:p>
        </w:tc>
      </w:tr>
      <w:tr w:rsidR="0079203F" w:rsidRPr="00FA5A09" w14:paraId="4AABD606" w14:textId="77777777" w:rsidTr="00265BA1">
        <w:trPr>
          <w:cantSplit/>
          <w:trHeight w:val="360"/>
        </w:trPr>
        <w:tc>
          <w:tcPr>
            <w:tcW w:w="10368" w:type="dxa"/>
            <w:gridSpan w:val="3"/>
            <w:shd w:val="clear" w:color="auto" w:fill="CCCCCC"/>
            <w:vAlign w:val="center"/>
          </w:tcPr>
          <w:p w14:paraId="690D9F79" w14:textId="52D382F0" w:rsidR="0079203F" w:rsidRPr="00FA5A09" w:rsidRDefault="0079203F" w:rsidP="00743292">
            <w:pPr>
              <w:pStyle w:val="Heading2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A5A09">
              <w:rPr>
                <w:rFonts w:ascii="Calibri" w:hAnsi="Calibri" w:cs="Calibri"/>
                <w:sz w:val="22"/>
                <w:szCs w:val="22"/>
              </w:rPr>
              <w:t>Tuesday</w:t>
            </w:r>
            <w:r w:rsidR="00F750A1" w:rsidRPr="00FA5A09">
              <w:rPr>
                <w:rFonts w:ascii="Calibri" w:hAnsi="Calibri" w:cs="Calibri"/>
                <w:sz w:val="22"/>
                <w:szCs w:val="22"/>
              </w:rPr>
              <w:t>, August 1</w:t>
            </w:r>
            <w:r w:rsidR="0051028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03E5D" w:rsidRPr="00FA5A09" w14:paraId="3CBB1A0D" w14:textId="77777777" w:rsidTr="00E64404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93F3A3" w14:textId="205265B3" w:rsidR="00403E5D" w:rsidRPr="00FA5A09" w:rsidRDefault="000E1419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7</w:t>
            </w:r>
            <w:r w:rsidR="00403E5D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: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3</w:t>
            </w:r>
            <w:r w:rsidR="00403E5D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0 - </w:t>
            </w:r>
            <w:r w:rsidR="00162284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8</w:t>
            </w:r>
            <w:r w:rsidR="00403E5D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:</w:t>
            </w:r>
            <w:r w:rsidR="00162284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45</w:t>
            </w:r>
            <w:r w:rsidR="00403E5D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6346C2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a</w:t>
            </w:r>
            <w:r w:rsidR="00403E5D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F66CDC" w14:textId="29A04BC3" w:rsidR="00403E5D" w:rsidRPr="00FA5A09" w:rsidRDefault="001E335A" w:rsidP="00403E5D">
            <w:pPr>
              <w:pStyle w:val="scheduletext"/>
              <w:rPr>
                <w:rFonts w:ascii="Calibri" w:hAnsi="Calibri" w:cs="Calibri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IEOC Networking Breakfast</w:t>
            </w:r>
            <w:r w:rsidR="00EF4411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softHyphen/>
            </w:r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 w:rsidRPr="00EF4411">
              <w:rPr>
                <w:rFonts w:ascii="Calibri" w:hAnsi="Calibri" w:cs="Calibri"/>
                <w:i/>
                <w:iCs/>
                <w:sz w:val="16"/>
                <w:szCs w:val="16"/>
              </w:rPr>
              <w:t>The Marquis Tent</w:t>
            </w:r>
          </w:p>
        </w:tc>
      </w:tr>
      <w:tr w:rsidR="0079203F" w:rsidRPr="00FA5A09" w14:paraId="7C2C39D2" w14:textId="77777777" w:rsidTr="00265BA1">
        <w:trPr>
          <w:cantSplit/>
          <w:trHeight w:val="360"/>
        </w:trPr>
        <w:tc>
          <w:tcPr>
            <w:tcW w:w="0" w:type="auto"/>
            <w:vAlign w:val="center"/>
          </w:tcPr>
          <w:p w14:paraId="1880D849" w14:textId="677087C9" w:rsidR="0079203F" w:rsidRPr="00FA5A09" w:rsidRDefault="00162284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8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: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45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- 9:</w:t>
            </w:r>
            <w:r w:rsidR="00E64404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am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vAlign w:val="center"/>
          </w:tcPr>
          <w:p w14:paraId="21F62D15" w14:textId="1E32D551" w:rsidR="0079203F" w:rsidRPr="00EF4411" w:rsidRDefault="001E758F" w:rsidP="0079203F">
            <w:pPr>
              <w:pStyle w:val="scheduletext"/>
              <w:ind w:right="-5328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Conference Open – Welcome, NFPA Program Highlights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, Eric Lanke, NFPA</w:t>
            </w:r>
            <w:r w:rsidR="00856158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softHyphen/>
            </w:r>
            <w:r w:rsidR="00EF4411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</w:p>
        </w:tc>
      </w:tr>
      <w:tr w:rsidR="0079203F" w:rsidRPr="00FA5A09" w14:paraId="2E2772E2" w14:textId="77777777" w:rsidTr="00265BA1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B31A29" w14:textId="6D72793A" w:rsidR="0079203F" w:rsidRPr="00FA5A09" w:rsidRDefault="00162284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9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:</w:t>
            </w:r>
            <w:r w:rsidR="00E64404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-</w:t>
            </w:r>
            <w:r w:rsidR="00743292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10:</w:t>
            </w:r>
            <w:r w:rsidR="00E64404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15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am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vAlign w:val="center"/>
          </w:tcPr>
          <w:p w14:paraId="3CFF6DE3" w14:textId="104B5E22" w:rsidR="0079203F" w:rsidRPr="00FA5A09" w:rsidRDefault="00A01A4D" w:rsidP="00A01A4D">
            <w:pPr>
              <w:rPr>
                <w:rFonts w:ascii="Calibri" w:hAnsi="Calibri" w:cs="Calibri"/>
                <w:sz w:val="16"/>
                <w:szCs w:val="16"/>
              </w:rPr>
            </w:pPr>
            <w:r w:rsidRPr="00FA5A09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 xml:space="preserve">US </w:t>
            </w:r>
            <w:r w:rsidR="00467A54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>Forecast for Key Markets and Fluid Power</w:t>
            </w:r>
            <w:r w:rsidR="008D183A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467A54">
              <w:rPr>
                <w:rFonts w:ascii="Calibri" w:hAnsi="Calibri" w:cs="Calibri"/>
                <w:color w:val="C00000"/>
                <w:sz w:val="16"/>
                <w:szCs w:val="16"/>
              </w:rPr>
              <w:t>–</w:t>
            </w:r>
            <w:r w:rsidR="00467A54">
              <w:rPr>
                <w:rFonts w:ascii="Calibri" w:hAnsi="Calibri" w:cs="Calibri"/>
                <w:bCs/>
                <w:color w:val="C00000"/>
                <w:sz w:val="16"/>
                <w:szCs w:val="16"/>
              </w:rPr>
              <w:t xml:space="preserve"> </w:t>
            </w:r>
            <w:r w:rsidR="00467A54" w:rsidRPr="00467A54">
              <w:rPr>
                <w:rFonts w:ascii="Calibri" w:hAnsi="Calibri" w:cs="Calibri"/>
                <w:bCs/>
                <w:sz w:val="16"/>
                <w:szCs w:val="16"/>
              </w:rPr>
              <w:t>Connor Lokar</w:t>
            </w:r>
            <w:r w:rsidR="00AA3210">
              <w:rPr>
                <w:rFonts w:ascii="Calibri" w:hAnsi="Calibri" w:cs="Calibri"/>
                <w:bCs/>
                <w:sz w:val="16"/>
                <w:szCs w:val="16"/>
              </w:rPr>
              <w:t>,</w:t>
            </w:r>
            <w:r w:rsidR="0079203F" w:rsidRPr="00467A54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B04E0A" w:rsidRPr="00FA5A09">
              <w:rPr>
                <w:rFonts w:ascii="Calibri" w:hAnsi="Calibri" w:cs="Calibri"/>
                <w:bCs/>
                <w:sz w:val="16"/>
                <w:szCs w:val="16"/>
              </w:rPr>
              <w:t>ITR</w:t>
            </w:r>
            <w:r w:rsidR="00A964A7" w:rsidRPr="00FA5A09">
              <w:rPr>
                <w:rFonts w:ascii="Calibri" w:hAnsi="Calibri" w:cs="Calibri"/>
                <w:bCs/>
                <w:sz w:val="16"/>
                <w:szCs w:val="16"/>
              </w:rPr>
              <w:t xml:space="preserve"> Economics</w:t>
            </w:r>
            <w:r w:rsidR="00856158" w:rsidRPr="00FA5A09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sz w:val="16"/>
                <w:szCs w:val="16"/>
              </w:rPr>
              <w:t>|</w:t>
            </w:r>
            <w:r w:rsidR="00EF4411" w:rsidRPr="00FA5A09">
              <w:rPr>
                <w:rFonts w:ascii="Calibri" w:hAnsi="Calibri" w:cs="Calibri"/>
                <w:sz w:val="16"/>
                <w:szCs w:val="16"/>
              </w:rPr>
              <w:softHyphen/>
            </w:r>
            <w:r w:rsidR="00EF441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F4411" w:rsidRPr="00EF4411">
              <w:rPr>
                <w:rFonts w:ascii="Calibri" w:hAnsi="Calibri" w:cs="Calibri"/>
                <w:b/>
                <w:bCs/>
                <w:sz w:val="16"/>
                <w:szCs w:val="16"/>
              </w:rPr>
              <w:softHyphen/>
            </w:r>
            <w:r w:rsidR="00EF4411" w:rsidRPr="00EF44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Ballroom E-J</w:t>
            </w:r>
          </w:p>
        </w:tc>
      </w:tr>
      <w:tr w:rsidR="009635D1" w:rsidRPr="00FA5A09" w14:paraId="162777BF" w14:textId="77777777" w:rsidTr="00E64404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6BE5D3" w14:textId="3EE510B5" w:rsidR="009635D1" w:rsidRPr="00FA5A09" w:rsidRDefault="009635D1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10:</w:t>
            </w:r>
            <w:r w:rsidR="00E64404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15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-1</w:t>
            </w:r>
            <w:r w:rsidR="00E64404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0:45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am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5C975C" w14:textId="646D231E" w:rsidR="009635D1" w:rsidRPr="00FA5A09" w:rsidRDefault="009635D1" w:rsidP="00A01A4D">
            <w:pPr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>Break</w:t>
            </w:r>
            <w:r w:rsidR="0018340A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8340A" w:rsidRPr="00FA5A09">
              <w:rPr>
                <w:rFonts w:ascii="Calibri" w:hAnsi="Calibri" w:cs="Calibri"/>
                <w:sz w:val="16"/>
                <w:szCs w:val="16"/>
              </w:rPr>
              <w:t xml:space="preserve">| </w:t>
            </w:r>
            <w:r w:rsidR="0018340A" w:rsidRPr="0018340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Ballroom Foyer</w:t>
            </w:r>
          </w:p>
        </w:tc>
      </w:tr>
      <w:tr w:rsidR="00623746" w:rsidRPr="00FA5A09" w14:paraId="093B749C" w14:textId="77777777" w:rsidTr="00265BA1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6F24A3" w14:textId="7A1A822B" w:rsidR="00623746" w:rsidRPr="00FA5A09" w:rsidRDefault="00E64404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10:45</w:t>
            </w:r>
            <w:r w:rsidR="009635D1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–</w:t>
            </w:r>
            <w:r w:rsidR="00623746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11:45</w:t>
            </w:r>
          </w:p>
        </w:tc>
        <w:tc>
          <w:tcPr>
            <w:tcW w:w="8816" w:type="dxa"/>
            <w:gridSpan w:val="2"/>
            <w:vAlign w:val="center"/>
          </w:tcPr>
          <w:p w14:paraId="4CDB0429" w14:textId="4E14D565" w:rsidR="00B34605" w:rsidRPr="00FA5A09" w:rsidRDefault="00467A54" w:rsidP="002742B5">
            <w:pPr>
              <w:pStyle w:val="scheduletext"/>
              <w:ind w:right="-5328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>Oxford Economics</w:t>
            </w: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D2518A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Global </w:t>
            </w: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Forecast </w:t>
            </w:r>
            <w:r w:rsidR="00D2518A">
              <w:rPr>
                <w:rFonts w:ascii="Calibri" w:hAnsi="Calibri" w:cs="Calibri"/>
                <w:color w:val="C00000"/>
                <w:sz w:val="16"/>
                <w:szCs w:val="16"/>
              </w:rPr>
              <w:t>and Outlook on Key Issues</w:t>
            </w: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and Markets–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Nico Palesch, Oxford Economics | </w:t>
            </w:r>
            <w:r w:rsidR="00EF4411" w:rsidRPr="00EF4411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</w:p>
        </w:tc>
      </w:tr>
      <w:tr w:rsidR="0079203F" w:rsidRPr="00FA5A09" w14:paraId="5B6BC5B6" w14:textId="77777777" w:rsidTr="00E64404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612E58" w14:textId="60BB656C" w:rsidR="0079203F" w:rsidRPr="00FA5A09" w:rsidRDefault="00E64404" w:rsidP="009635D1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11:45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3B12AC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- 1: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15</w:t>
            </w:r>
            <w:r w:rsidR="00162284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pm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3BA669" w14:textId="2642F8C6" w:rsidR="00363A19" w:rsidRPr="00EF4411" w:rsidRDefault="00874993" w:rsidP="0079203F">
            <w:pPr>
              <w:pStyle w:val="scheduletext"/>
              <w:ind w:right="-5328"/>
              <w:rPr>
                <w:rFonts w:ascii="Calibri" w:hAnsi="Calibri" w:cs="Calibri"/>
                <w:i/>
                <w:iCs/>
                <w:color w:val="444444"/>
                <w:sz w:val="16"/>
                <w:szCs w:val="16"/>
                <w:shd w:val="clear" w:color="auto" w:fill="FFFFFF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Networking Lunch for All Attendees</w:t>
            </w:r>
            <w:r w:rsidR="00E64404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The Marquis Tent</w:t>
            </w:r>
          </w:p>
        </w:tc>
      </w:tr>
      <w:tr w:rsidR="00EF4411" w:rsidRPr="00FA5A09" w14:paraId="79BB79EB" w14:textId="77777777" w:rsidTr="00E64404">
        <w:trPr>
          <w:cantSplit/>
          <w:trHeight w:val="3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BA56E9" w14:textId="7EE3BD45" w:rsidR="00EF4411" w:rsidRDefault="00EF4411" w:rsidP="009635D1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11:45 – 1:15 pm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A518F7" w14:textId="6CAD97CF" w:rsidR="00EF4411" w:rsidRPr="00EF4411" w:rsidRDefault="00EF4411" w:rsidP="0079203F">
            <w:pPr>
              <w:pStyle w:val="scheduletext"/>
              <w:ind w:right="-5328"/>
              <w:rPr>
                <w:rFonts w:ascii="Calibri" w:hAnsi="Calibri" w:cs="Calibri"/>
                <w:i/>
                <w:iCs/>
                <w:color w:val="C00000"/>
                <w:sz w:val="16"/>
                <w:szCs w:val="16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Leadership Network Lunch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Ballroom A-C</w:t>
            </w:r>
          </w:p>
        </w:tc>
      </w:tr>
      <w:tr w:rsidR="001C27C6" w:rsidRPr="00FA5A09" w14:paraId="60B2CCBF" w14:textId="77777777" w:rsidTr="002967D9">
        <w:trPr>
          <w:cantSplit/>
          <w:trHeight w:val="656"/>
        </w:trPr>
        <w:tc>
          <w:tcPr>
            <w:tcW w:w="1552" w:type="dxa"/>
            <w:vAlign w:val="center"/>
          </w:tcPr>
          <w:p w14:paraId="124D41F6" w14:textId="40BB91A7" w:rsidR="001C27C6" w:rsidRPr="00FA5A09" w:rsidRDefault="001C27C6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1: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15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– 2: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00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pm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CEA3096" w14:textId="30C81D70" w:rsidR="001C27C6" w:rsidRPr="00EF4411" w:rsidRDefault="001C27C6" w:rsidP="000E259A">
            <w:pPr>
              <w:pStyle w:val="scheduletext"/>
              <w:rPr>
                <w:rFonts w:ascii="Calibri" w:hAnsi="Calibri" w:cs="Calibri"/>
                <w:i/>
                <w:iCs/>
                <w:color w:val="C0000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Heavy Truck Market Forecast </w:t>
            </w:r>
            <w:r w:rsidRPr="00FA5A09">
              <w:rPr>
                <w:rFonts w:ascii="Calibri" w:hAnsi="Calibri" w:cs="Calibri"/>
                <w:b w:val="0"/>
                <w:bCs w:val="0"/>
                <w:color w:val="C00000"/>
                <w:sz w:val="16"/>
                <w:szCs w:val="16"/>
              </w:rPr>
              <w:t>–</w:t>
            </w:r>
            <w:r w:rsidR="00EF4411">
              <w:rPr>
                <w:rFonts w:ascii="Calibri" w:hAnsi="Calibri" w:cs="Calibri"/>
                <w:b w:val="0"/>
                <w:bCs w:val="0"/>
                <w:color w:val="C00000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  <w:r w:rsidR="00EC0993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</w:t>
            </w:r>
            <w:r w:rsidR="00EC0993" w:rsidRPr="00AA3210">
              <w:rPr>
                <w:rFonts w:ascii="Calibri" w:hAnsi="Calibri" w:cs="Calibri"/>
                <w:sz w:val="16"/>
                <w:szCs w:val="16"/>
              </w:rPr>
              <w:t>Eric Starks</w:t>
            </w:r>
            <w:r w:rsidR="00AA3210" w:rsidRPr="00AA3210">
              <w:rPr>
                <w:rFonts w:ascii="Calibri" w:hAnsi="Calibri" w:cs="Calibri"/>
                <w:sz w:val="16"/>
                <w:szCs w:val="16"/>
              </w:rPr>
              <w:t>, FTR Transportation Intelligence</w:t>
            </w: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 w14:paraId="3C42909E" w14:textId="1D3D61B9" w:rsidR="001C27C6" w:rsidRPr="00EF4411" w:rsidRDefault="001C27C6" w:rsidP="008264C8">
            <w:pPr>
              <w:pStyle w:val="scheduletex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A3210">
              <w:rPr>
                <w:rFonts w:ascii="Calibri" w:hAnsi="Calibri" w:cs="Calibri"/>
                <w:color w:val="FF0000"/>
                <w:sz w:val="16"/>
                <w:szCs w:val="16"/>
              </w:rPr>
              <w:t>D</w:t>
            </w:r>
            <w:r w:rsidR="00AA3210" w:rsidRPr="00AA3210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eveloping a Framework for Optimized Channel Alignment, </w:t>
            </w:r>
            <w:r w:rsidR="00AA3210">
              <w:rPr>
                <w:rFonts w:ascii="Calibri" w:hAnsi="Calibri" w:cs="Calibri"/>
                <w:sz w:val="16"/>
                <w:szCs w:val="16"/>
              </w:rPr>
              <w:t xml:space="preserve">Pradip </w:t>
            </w:r>
            <w:proofErr w:type="spellStart"/>
            <w:r w:rsidR="00AA3210">
              <w:rPr>
                <w:rFonts w:ascii="Calibri" w:hAnsi="Calibri" w:cs="Calibri"/>
                <w:sz w:val="16"/>
                <w:szCs w:val="16"/>
              </w:rPr>
              <w:t>Krishnadeverajan</w:t>
            </w:r>
            <w:proofErr w:type="spellEnd"/>
            <w:r w:rsidR="00AA3210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gramStart"/>
            <w:r w:rsidR="00AA3210">
              <w:rPr>
                <w:rFonts w:ascii="Calibri" w:hAnsi="Calibri" w:cs="Calibri"/>
                <w:sz w:val="16"/>
                <w:szCs w:val="16"/>
              </w:rPr>
              <w:t xml:space="preserve">PhD, </w:t>
            </w:r>
            <w:r w:rsidR="0001686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16861" w:rsidRPr="00016861">
              <w:rPr>
                <w:rFonts w:ascii="Calibri" w:hAnsi="Calibri" w:cs="Calibri"/>
                <w:sz w:val="16"/>
                <w:szCs w:val="16"/>
              </w:rPr>
              <w:t>ActVantage</w:t>
            </w:r>
            <w:proofErr w:type="spellEnd"/>
            <w:proofErr w:type="gramEnd"/>
            <w:r w:rsidR="00EF441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016861" w:rsidRPr="0001686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DuPage Amphitheater </w:t>
            </w:r>
          </w:p>
        </w:tc>
      </w:tr>
      <w:tr w:rsidR="001C27C6" w:rsidRPr="00FA5A09" w14:paraId="0B838795" w14:textId="77777777" w:rsidTr="00016861">
        <w:trPr>
          <w:cantSplit/>
          <w:trHeight w:val="365"/>
        </w:trPr>
        <w:tc>
          <w:tcPr>
            <w:tcW w:w="1552" w:type="dxa"/>
            <w:vAlign w:val="center"/>
          </w:tcPr>
          <w:p w14:paraId="4665A2F0" w14:textId="790245C5" w:rsidR="001C27C6" w:rsidRPr="00FA5A09" w:rsidRDefault="001C27C6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2: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00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– 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2:45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pm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1F14DF6D" w14:textId="21491A93" w:rsidR="001C27C6" w:rsidRPr="00467A54" w:rsidRDefault="001C27C6" w:rsidP="00467A54">
            <w:pPr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 xml:space="preserve">Construction Machinery </w:t>
            </w:r>
            <w:r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>Forecast</w:t>
            </w:r>
            <w:r w:rsidRPr="00FA5A09"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  <w:t xml:space="preserve"> Interact Analysis</w:t>
            </w:r>
            <w:r w:rsidR="00EF4411" w:rsidRPr="00FA5A09">
              <w:rPr>
                <w:rFonts w:ascii="Calibri" w:hAnsi="Calibri" w:cs="Calibri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F4411" w:rsidRPr="00EF441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Ballroom E-J</w:t>
            </w:r>
            <w:r w:rsidR="0001686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 w14:paraId="69876D93" w14:textId="76DD4265" w:rsidR="001C27C6" w:rsidRPr="001C27C6" w:rsidRDefault="00AA3210" w:rsidP="00467A54">
            <w:pPr>
              <w:rPr>
                <w:rFonts w:ascii="Calibri" w:hAnsi="Calibri" w:cs="Calibri"/>
                <w:b/>
                <w:bCs/>
                <w:color w:val="C00000"/>
                <w:sz w:val="16"/>
                <w:szCs w:val="16"/>
              </w:rPr>
            </w:pPr>
            <w:r w:rsidRPr="00AA321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Effective Inventory Management in Uncertain Times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016861" w:rsidRPr="00AA321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–</w:t>
            </w:r>
            <w:r w:rsidR="00EF4411" w:rsidRPr="00AA3210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AA321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Senthil </w:t>
            </w:r>
            <w:proofErr w:type="spellStart"/>
            <w:r w:rsidRPr="00AA321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Gunasekeran</w:t>
            </w:r>
            <w:proofErr w:type="spellEnd"/>
            <w:r w:rsidRPr="00AA321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, PhD,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016861">
              <w:rPr>
                <w:rFonts w:ascii="Calibri" w:hAnsi="Calibri" w:cs="Calibri"/>
                <w:b/>
                <w:bCs/>
                <w:sz w:val="16"/>
                <w:szCs w:val="16"/>
              </w:rPr>
              <w:t>ActVantage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016861" w:rsidRPr="00016861">
              <w:rPr>
                <w:rFonts w:ascii="Calibri" w:hAnsi="Calibri" w:cs="Calibri"/>
                <w:sz w:val="16"/>
                <w:szCs w:val="16"/>
              </w:rPr>
              <w:t>DuPage Amphitheater</w:t>
            </w:r>
          </w:p>
        </w:tc>
      </w:tr>
      <w:tr w:rsidR="001C27C6" w:rsidRPr="00FA5A09" w14:paraId="1C5892CF" w14:textId="77777777" w:rsidTr="00F8689E">
        <w:trPr>
          <w:cantSplit/>
          <w:trHeight w:val="365"/>
        </w:trPr>
        <w:tc>
          <w:tcPr>
            <w:tcW w:w="1552" w:type="dxa"/>
            <w:vAlign w:val="center"/>
          </w:tcPr>
          <w:p w14:paraId="4FF5172D" w14:textId="2A6F7887" w:rsidR="001C27C6" w:rsidRPr="00FA5A09" w:rsidRDefault="001C27C6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2:45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– 3:</w:t>
            </w:r>
            <w:r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30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pm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E8D7769" w14:textId="18386287" w:rsidR="001C27C6" w:rsidRPr="00467A54" w:rsidRDefault="001C27C6" w:rsidP="00ED75BB">
            <w:pPr>
              <w:pStyle w:val="scheduletext"/>
              <w:rPr>
                <w:rFonts w:ascii="Calibri" w:hAnsi="Calibri" w:cs="Calibri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Agriculture Machinery Forecast </w:t>
            </w:r>
            <w:proofErr w:type="gramStart"/>
            <w:r>
              <w:rPr>
                <w:rFonts w:ascii="Calibri" w:hAnsi="Calibri" w:cs="Calibri"/>
                <w:color w:val="C00000"/>
                <w:sz w:val="16"/>
                <w:szCs w:val="16"/>
              </w:rPr>
              <w:t>–</w:t>
            </w:r>
            <w:r w:rsidR="00EF4411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proofErr w:type="gramEnd"/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  <w:r w:rsidR="0001686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</w:t>
            </w:r>
            <w:r w:rsidR="00F8689E" w:rsidRPr="00F8689E">
              <w:rPr>
                <w:rFonts w:ascii="Calibri" w:hAnsi="Calibri" w:cs="Calibri"/>
                <w:sz w:val="16"/>
                <w:szCs w:val="16"/>
              </w:rPr>
              <w:t>Georg Stieler, STM Stieler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1D9FF3CC" w14:textId="1DD4CBE3" w:rsidR="001C27C6" w:rsidRPr="001C27C6" w:rsidRDefault="004E774D" w:rsidP="00ED75BB">
            <w:pPr>
              <w:pStyle w:val="scheduletext"/>
              <w:rPr>
                <w:rFonts w:ascii="Calibri" w:hAnsi="Calibri" w:cs="Calibri"/>
                <w:sz w:val="16"/>
                <w:szCs w:val="16"/>
              </w:rPr>
            </w:pPr>
            <w:r w:rsidRPr="00AA3210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Overview of IFPS Workforce Strengthening Opportunities </w:t>
            </w:r>
            <w:r>
              <w:rPr>
                <w:rFonts w:ascii="Calibri" w:hAnsi="Calibri" w:cs="Calibri"/>
                <w:sz w:val="16"/>
                <w:szCs w:val="16"/>
              </w:rPr>
              <w:t>– Donna Pollander, I</w:t>
            </w:r>
            <w:r w:rsidR="00AA3210">
              <w:rPr>
                <w:rFonts w:ascii="Calibri" w:hAnsi="Calibri" w:cs="Calibri"/>
                <w:sz w:val="16"/>
                <w:szCs w:val="16"/>
              </w:rPr>
              <w:t>nternational Fluid Power Society</w:t>
            </w:r>
            <w:r w:rsidR="00EF441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 w:rsidRPr="00AA3210">
              <w:rPr>
                <w:rFonts w:ascii="Calibri" w:hAnsi="Calibri" w:cs="Calibri"/>
                <w:b w:val="0"/>
                <w:bCs w:val="0"/>
                <w:i/>
                <w:iCs/>
                <w:sz w:val="16"/>
                <w:szCs w:val="16"/>
              </w:rPr>
              <w:t>DuPage Amphitheater</w:t>
            </w:r>
          </w:p>
        </w:tc>
      </w:tr>
      <w:tr w:rsidR="0079203F" w:rsidRPr="00FA5A09" w14:paraId="0B1D2B5D" w14:textId="77777777" w:rsidTr="00E64404">
        <w:trPr>
          <w:cantSplit/>
          <w:trHeight w:val="360"/>
        </w:trPr>
        <w:tc>
          <w:tcPr>
            <w:tcW w:w="0" w:type="auto"/>
            <w:shd w:val="clear" w:color="auto" w:fill="E7E6E6" w:themeFill="background2"/>
            <w:vAlign w:val="center"/>
          </w:tcPr>
          <w:p w14:paraId="0D04BD6F" w14:textId="2DE8AFFB" w:rsidR="0079203F" w:rsidRPr="00FA5A09" w:rsidRDefault="00B27C64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3:</w:t>
            </w:r>
            <w:r w:rsidR="00D2518A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30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DE104A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–</w:t>
            </w:r>
            <w:r w:rsidR="003A151C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DE104A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4:00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pm</w:t>
            </w:r>
          </w:p>
        </w:tc>
        <w:tc>
          <w:tcPr>
            <w:tcW w:w="8816" w:type="dxa"/>
            <w:gridSpan w:val="2"/>
            <w:shd w:val="clear" w:color="auto" w:fill="E7E6E6" w:themeFill="background2"/>
            <w:vAlign w:val="center"/>
          </w:tcPr>
          <w:p w14:paraId="09E40193" w14:textId="53777BC9" w:rsidR="0079203F" w:rsidRPr="00FA5A09" w:rsidRDefault="0079203F" w:rsidP="0079203F">
            <w:pPr>
              <w:pStyle w:val="scheduletext"/>
              <w:ind w:right="-5328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Break</w:t>
            </w:r>
            <w:r w:rsidR="00337DA1"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79203F" w:rsidRPr="00FA5A09" w14:paraId="5C5AEFCA" w14:textId="77777777" w:rsidTr="00E211E1">
        <w:trPr>
          <w:cantSplit/>
          <w:trHeight w:val="360"/>
        </w:trPr>
        <w:tc>
          <w:tcPr>
            <w:tcW w:w="0" w:type="auto"/>
            <w:vAlign w:val="center"/>
          </w:tcPr>
          <w:p w14:paraId="791542C8" w14:textId="45BDD0AF" w:rsidR="0079203F" w:rsidRPr="00FA5A09" w:rsidRDefault="00DE104A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4:00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–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5:</w:t>
            </w:r>
            <w:r w:rsidR="00D2518A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pm</w:t>
            </w:r>
          </w:p>
        </w:tc>
        <w:tc>
          <w:tcPr>
            <w:tcW w:w="8816" w:type="dxa"/>
            <w:gridSpan w:val="2"/>
            <w:shd w:val="clear" w:color="auto" w:fill="auto"/>
            <w:vAlign w:val="center"/>
          </w:tcPr>
          <w:p w14:paraId="3FAFF51B" w14:textId="40D0D890" w:rsidR="0079203F" w:rsidRPr="00F736A5" w:rsidRDefault="00AA3210" w:rsidP="009841DF">
            <w:pPr>
              <w:pStyle w:val="scheduletex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The Challenge of Decision Making in a Turbulent World, </w:t>
            </w:r>
            <w:r w:rsidR="00F736A5" w:rsidRPr="00AA321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Sam </w:t>
            </w:r>
            <w:proofErr w:type="spellStart"/>
            <w:r w:rsidR="00F736A5" w:rsidRPr="00AA321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</w:t>
            </w:r>
            <w:r w:rsidR="00D2518A" w:rsidRPr="00AA321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</w:t>
            </w:r>
            <w:r w:rsidR="00F736A5" w:rsidRPr="00AA321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tollichio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 PhD.</w:t>
            </w:r>
            <w:r w:rsidR="00DD032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 Georgetown University</w:t>
            </w:r>
            <w:r w:rsidR="00763CE1" w:rsidRPr="00AA321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00763CE1" w:rsidRPr="00AA3210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  </w:t>
            </w:r>
            <w:r w:rsidR="001C27C6" w:rsidRPr="00AA3210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EF441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EF4411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</w:p>
        </w:tc>
      </w:tr>
      <w:tr w:rsidR="0079203F" w:rsidRPr="00FA5A09" w14:paraId="1D55A595" w14:textId="77777777" w:rsidTr="00265BA1">
        <w:trPr>
          <w:cantSplit/>
          <w:trHeight w:val="360"/>
        </w:trPr>
        <w:tc>
          <w:tcPr>
            <w:tcW w:w="0" w:type="auto"/>
            <w:vAlign w:val="center"/>
          </w:tcPr>
          <w:p w14:paraId="27ADF033" w14:textId="695E880B" w:rsidR="0079203F" w:rsidRPr="00FA5A09" w:rsidRDefault="00DE104A" w:rsidP="00743292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6</w:t>
            </w:r>
            <w:r w:rsidR="002B1A9A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:</w:t>
            </w:r>
            <w:r w:rsidR="00D2518A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760E29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–</w:t>
            </w:r>
            <w:r w:rsidR="003A151C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</w:t>
            </w:r>
            <w:r w:rsidR="007F0D71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8:30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 xml:space="preserve"> pm</w:t>
            </w:r>
          </w:p>
        </w:tc>
        <w:tc>
          <w:tcPr>
            <w:tcW w:w="8816" w:type="dxa"/>
            <w:gridSpan w:val="2"/>
            <w:vAlign w:val="center"/>
          </w:tcPr>
          <w:p w14:paraId="56E4A9DF" w14:textId="48D3E1C1" w:rsidR="0079203F" w:rsidRPr="00EF4411" w:rsidRDefault="0079203F" w:rsidP="0079203F">
            <w:pPr>
              <w:pStyle w:val="scheduletex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Power of Association Networking Reception</w:t>
            </w:r>
            <w:r w:rsidR="006110DA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and Dinner</w:t>
            </w:r>
            <w:r w:rsidR="006923B0" w:rsidRPr="00FA5A09">
              <w:rPr>
                <w:rFonts w:ascii="Calibri" w:hAnsi="Calibri" w:cs="Calibri"/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 xml:space="preserve"> </w:t>
            </w:r>
            <w:r w:rsidR="00E57069" w:rsidRPr="00FA5A09">
              <w:rPr>
                <w:rFonts w:ascii="Calibri" w:hAnsi="Calibri" w:cs="Calibri"/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  <w:t xml:space="preserve">| </w:t>
            </w:r>
            <w:r w:rsidR="00EF4411">
              <w:rPr>
                <w:rFonts w:ascii="Calibri" w:hAnsi="Calibri" w:cs="Calibri"/>
                <w:i/>
                <w:iCs/>
                <w:color w:val="444444"/>
                <w:sz w:val="16"/>
                <w:szCs w:val="16"/>
                <w:shd w:val="clear" w:color="auto" w:fill="FFFFFF"/>
              </w:rPr>
              <w:t>The Marquis Tent</w:t>
            </w:r>
          </w:p>
        </w:tc>
      </w:tr>
      <w:tr w:rsidR="0079203F" w:rsidRPr="00FA5A09" w14:paraId="0A754746" w14:textId="77777777" w:rsidTr="00265BA1">
        <w:trPr>
          <w:cantSplit/>
          <w:trHeight w:val="360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9BE093C" w14:textId="1685FAF0" w:rsidR="0079203F" w:rsidRPr="00FA5A09" w:rsidRDefault="0079203F" w:rsidP="00F54D0D">
            <w:pPr>
              <w:pStyle w:val="Heading2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FA5A09">
              <w:rPr>
                <w:rFonts w:ascii="Calibri" w:hAnsi="Calibri" w:cs="Calibri"/>
                <w:sz w:val="22"/>
                <w:szCs w:val="22"/>
              </w:rPr>
              <w:t>Wednesday, August</w:t>
            </w:r>
            <w:r w:rsidR="00F750A1" w:rsidRPr="00FA5A09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51028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9203F" w:rsidRPr="00FA5A09" w14:paraId="1BCD6629" w14:textId="77777777" w:rsidTr="00E64404">
        <w:trPr>
          <w:cantSplit/>
          <w:trHeight w:val="360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3C014D" w14:textId="19208DF4" w:rsidR="0079203F" w:rsidRPr="00FA5A09" w:rsidRDefault="00566FD5" w:rsidP="00B27C64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7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:</w:t>
            </w:r>
            <w:r w:rsidR="009635D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DE104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–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9635D1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8:3</w:t>
            </w:r>
            <w:r w:rsidR="00B04E0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0</w:t>
            </w:r>
            <w:r w:rsidR="0079203F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am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0ABBA5" w14:textId="312CC7F0" w:rsidR="00721F50" w:rsidRPr="00FA5A09" w:rsidRDefault="004A4316" w:rsidP="0079203F">
            <w:pPr>
              <w:pStyle w:val="scheduletext"/>
              <w:ind w:right="-5328"/>
              <w:rPr>
                <w:rFonts w:ascii="Calibri" w:hAnsi="Calibri" w:cs="Calibri"/>
                <w:b w:val="0"/>
                <w:bCs w:val="0"/>
                <w:color w:val="444444"/>
                <w:sz w:val="16"/>
                <w:szCs w:val="16"/>
                <w:shd w:val="clear" w:color="auto" w:fill="FFFFFF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IEOC</w:t>
            </w:r>
            <w:r w:rsidR="0079203F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Networking Breakfast</w:t>
            </w:r>
            <w:r w:rsidR="00E64404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18340A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- </w:t>
            </w:r>
            <w:r w:rsidR="0018340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D10D4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04027E">
              <w:rPr>
                <w:rFonts w:ascii="Calibri" w:hAnsi="Calibri" w:cs="Calibri"/>
                <w:i/>
                <w:iCs/>
                <w:sz w:val="16"/>
                <w:szCs w:val="16"/>
              </w:rPr>
              <w:t>The Marquis Tent</w:t>
            </w:r>
          </w:p>
        </w:tc>
      </w:tr>
      <w:tr w:rsidR="00D10D46" w:rsidRPr="00FA5A09" w14:paraId="05546688" w14:textId="77777777" w:rsidTr="00E64404">
        <w:trPr>
          <w:cantSplit/>
          <w:trHeight w:val="360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C1C980" w14:textId="395FEE01" w:rsidR="00D10D46" w:rsidRPr="00FA5A09" w:rsidRDefault="00D10D46" w:rsidP="00B27C64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7:00 – 8:30 am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5BDDAF" w14:textId="4EAE9D39" w:rsidR="00D10D46" w:rsidRPr="00FA5A09" w:rsidRDefault="00D10D46" w:rsidP="0079203F">
            <w:pPr>
              <w:pStyle w:val="scheduletext"/>
              <w:ind w:right="-5328"/>
              <w:rPr>
                <w:rFonts w:ascii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Council (Distributor, Supplier, CID) Meetings -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584F49">
              <w:rPr>
                <w:rFonts w:ascii="Calibri" w:hAnsi="Calibri" w:cs="Calibri"/>
                <w:i/>
                <w:iCs/>
                <w:sz w:val="16"/>
                <w:szCs w:val="16"/>
              </w:rPr>
              <w:t>Ballrooms A, B, C</w:t>
            </w:r>
          </w:p>
        </w:tc>
      </w:tr>
      <w:tr w:rsidR="0048064C" w:rsidRPr="00FA5A09" w14:paraId="2E555C0D" w14:textId="77777777" w:rsidTr="00265BA1">
        <w:trPr>
          <w:cantSplit/>
          <w:trHeight w:val="360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4F5BB" w14:textId="15121291" w:rsidR="0048064C" w:rsidRPr="00FA5A09" w:rsidRDefault="009635D1" w:rsidP="00B27C64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8:30</w:t>
            </w:r>
            <w:r w:rsidR="0048064C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721F50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–</w:t>
            </w:r>
            <w:r w:rsidR="0048064C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8:45</w:t>
            </w:r>
            <w:r w:rsidR="0048064C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am</w:t>
            </w: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3E1AC" w14:textId="0465F8FD" w:rsidR="0048064C" w:rsidRPr="00FA5A09" w:rsidRDefault="0048064C" w:rsidP="0079203F">
            <w:pPr>
              <w:pStyle w:val="scheduletext"/>
              <w:ind w:right="-5328"/>
              <w:rPr>
                <w:rFonts w:ascii="Calibri" w:hAnsi="Calibri" w:cs="Calibri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Conference Open</w:t>
            </w:r>
            <w:r w:rsidR="00F1666E" w:rsidRPr="00FA5A09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– NFPA Foundation Report</w:t>
            </w:r>
            <w:r w:rsidR="00E25234"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25234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–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Eric Lanke, NFPA</w:t>
            </w:r>
            <w:r w:rsidR="00E57069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| </w:t>
            </w:r>
            <w:r w:rsidR="0018340A" w:rsidRPr="0018340A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</w:p>
        </w:tc>
      </w:tr>
      <w:tr w:rsidR="006110DA" w:rsidRPr="00FA5A09" w14:paraId="061892C7" w14:textId="77777777" w:rsidTr="007E2E6B">
        <w:trPr>
          <w:cantSplit/>
          <w:trHeight w:val="360"/>
        </w:trPr>
        <w:tc>
          <w:tcPr>
            <w:tcW w:w="1552" w:type="dxa"/>
            <w:vAlign w:val="center"/>
          </w:tcPr>
          <w:p w14:paraId="1BB92D06" w14:textId="72BB334C" w:rsidR="006110DA" w:rsidRPr="00FA5A09" w:rsidRDefault="009635D1" w:rsidP="00B27C64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8:45</w:t>
            </w:r>
            <w:r w:rsidR="00721F50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–</w:t>
            </w:r>
            <w:r w:rsidR="006110D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9:30</w:t>
            </w:r>
            <w:r w:rsidR="00721F50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:</w:t>
            </w:r>
            <w:r w:rsidR="006110D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am</w:t>
            </w:r>
          </w:p>
        </w:tc>
        <w:tc>
          <w:tcPr>
            <w:tcW w:w="8816" w:type="dxa"/>
            <w:gridSpan w:val="2"/>
            <w:shd w:val="clear" w:color="auto" w:fill="auto"/>
            <w:vAlign w:val="center"/>
          </w:tcPr>
          <w:p w14:paraId="2A0111E7" w14:textId="71133F7F" w:rsidR="006110DA" w:rsidRPr="00467A54" w:rsidRDefault="00691D3E" w:rsidP="00CE41B6">
            <w:pPr>
              <w:pStyle w:val="scheduletext"/>
              <w:rPr>
                <w:rFonts w:ascii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>Outlook for Major In-Plant</w:t>
            </w:r>
            <w:r w:rsidR="00467A54" w:rsidRPr="00467A54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Sectors</w:t>
            </w:r>
            <w:r w:rsidR="00F736A5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– </w:t>
            </w:r>
            <w:r w:rsidR="007E2E6B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Scott Hazelton, </w:t>
            </w: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S&amp;P </w:t>
            </w:r>
            <w:r w:rsidR="007E2E6B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Global Insights     </w:t>
            </w:r>
            <w:r w:rsidR="0018340A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18340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| </w:t>
            </w:r>
            <w:r w:rsidR="0018340A" w:rsidRPr="0018340A">
              <w:rPr>
                <w:rFonts w:ascii="Calibri" w:hAnsi="Calibri" w:cs="Calibri"/>
                <w:i/>
                <w:iCs/>
                <w:sz w:val="16"/>
                <w:szCs w:val="16"/>
              </w:rPr>
              <w:t>Ballroom E-J</w:t>
            </w:r>
          </w:p>
        </w:tc>
      </w:tr>
      <w:tr w:rsidR="00B27C64" w:rsidRPr="00FA5A09" w14:paraId="1CEF1668" w14:textId="77777777" w:rsidTr="00E64404">
        <w:trPr>
          <w:cantSplit/>
          <w:trHeight w:val="360"/>
        </w:trPr>
        <w:tc>
          <w:tcPr>
            <w:tcW w:w="1552" w:type="dxa"/>
            <w:shd w:val="clear" w:color="auto" w:fill="E7E6E6" w:themeFill="background2"/>
            <w:vAlign w:val="center"/>
          </w:tcPr>
          <w:p w14:paraId="63A5878A" w14:textId="5B1FEB2A" w:rsidR="00B27C64" w:rsidRPr="00FA5A09" w:rsidRDefault="009635D1" w:rsidP="00B27C64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9:30</w:t>
            </w:r>
            <w:r w:rsidR="00B27C64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 w:rsidR="00721F50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–</w:t>
            </w:r>
            <w:r w:rsidR="00B27C64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10:00</w:t>
            </w:r>
            <w:r w:rsidR="00B27C64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 am</w:t>
            </w:r>
          </w:p>
        </w:tc>
        <w:tc>
          <w:tcPr>
            <w:tcW w:w="8816" w:type="dxa"/>
            <w:gridSpan w:val="2"/>
            <w:shd w:val="clear" w:color="auto" w:fill="E7E6E6" w:themeFill="background2"/>
            <w:vAlign w:val="center"/>
          </w:tcPr>
          <w:p w14:paraId="604D9F8F" w14:textId="6F39D450" w:rsidR="00B27C64" w:rsidRPr="00FA5A09" w:rsidRDefault="00B27C64" w:rsidP="001E058C">
            <w:pPr>
              <w:pStyle w:val="scheduletext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Break</w:t>
            </w:r>
            <w:r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8340A">
              <w:rPr>
                <w:rFonts w:ascii="Calibri" w:hAnsi="Calibri" w:cs="Calibri"/>
                <w:i/>
                <w:iCs/>
                <w:sz w:val="16"/>
                <w:szCs w:val="16"/>
              </w:rPr>
              <w:t>Ballroom Foyer</w:t>
            </w:r>
          </w:p>
        </w:tc>
      </w:tr>
      <w:tr w:rsidR="00CE41B6" w:rsidRPr="00FA5A09" w14:paraId="735933B4" w14:textId="77777777" w:rsidTr="00DD0325">
        <w:trPr>
          <w:cantSplit/>
          <w:trHeight w:val="360"/>
        </w:trPr>
        <w:tc>
          <w:tcPr>
            <w:tcW w:w="1552" w:type="dxa"/>
            <w:vAlign w:val="center"/>
          </w:tcPr>
          <w:p w14:paraId="132EC172" w14:textId="6EEE784D" w:rsidR="00CE41B6" w:rsidRPr="00FA5A09" w:rsidRDefault="009635D1" w:rsidP="00CE41B6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10:00-11:00 am</w:t>
            </w:r>
          </w:p>
        </w:tc>
        <w:tc>
          <w:tcPr>
            <w:tcW w:w="8816" w:type="dxa"/>
            <w:gridSpan w:val="2"/>
            <w:shd w:val="clear" w:color="auto" w:fill="FFFFFF" w:themeFill="background1"/>
            <w:vAlign w:val="center"/>
          </w:tcPr>
          <w:p w14:paraId="03BFE24C" w14:textId="1258361A" w:rsidR="00CE41B6" w:rsidRPr="00F736A5" w:rsidRDefault="00AF16D9" w:rsidP="00AF16D9">
            <w:pPr>
              <w:pStyle w:val="scheduletext"/>
              <w:rPr>
                <w:rFonts w:ascii="Calibri" w:hAnsi="Calibri" w:cs="Calibri"/>
                <w:bCs w:val="0"/>
                <w:color w:val="C00000"/>
                <w:sz w:val="16"/>
                <w:szCs w:val="16"/>
              </w:rPr>
            </w:pPr>
            <w:r w:rsidRPr="00AF16D9">
              <w:rPr>
                <w:rFonts w:ascii="Calibri" w:hAnsi="Calibri" w:cs="Calibri"/>
                <w:bCs w:val="0"/>
                <w:color w:val="C00000"/>
                <w:sz w:val="16"/>
                <w:szCs w:val="16"/>
              </w:rPr>
              <w:t>Advancing Technology Trends for Fluid Power – Insights from NFPA Industrial and Mobile Roadmaps</w:t>
            </w:r>
            <w:r w:rsidR="00DD0325">
              <w:rPr>
                <w:rFonts w:ascii="Calibri" w:hAnsi="Calibri" w:cs="Calibri"/>
                <w:bCs w:val="0"/>
                <w:color w:val="C00000"/>
                <w:sz w:val="16"/>
                <w:szCs w:val="16"/>
              </w:rPr>
              <w:t xml:space="preserve"> – Presentation and Panel Discussion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 xml:space="preserve"> | 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>Andy Gray, Scanreco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 xml:space="preserve">; 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>Anant Jain, Danfoss Power Solutions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 xml:space="preserve">; 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>Ryan Jenkins, CNH Industrial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 xml:space="preserve">; 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>Jon Jensen, SMC Corporation of America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 xml:space="preserve">; </w:t>
            </w:r>
            <w:r w:rsidRPr="00AF16D9">
              <w:rPr>
                <w:rFonts w:ascii="Calibri" w:hAnsi="Calibri" w:cs="Calibri"/>
                <w:b w:val="0"/>
                <w:sz w:val="16"/>
                <w:szCs w:val="16"/>
              </w:rPr>
              <w:t>Greg Shtrahman, Marzocchi Pumps USA</w:t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t xml:space="preserve"> </w:t>
            </w:r>
            <w:r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8340A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Ballroom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E-J</w:t>
            </w:r>
          </w:p>
        </w:tc>
      </w:tr>
      <w:tr w:rsidR="009635D1" w:rsidRPr="00FA5A09" w14:paraId="4246A9AD" w14:textId="77777777" w:rsidTr="00265BA1">
        <w:trPr>
          <w:cantSplit/>
          <w:trHeight w:val="360"/>
        </w:trPr>
        <w:tc>
          <w:tcPr>
            <w:tcW w:w="1552" w:type="dxa"/>
            <w:vAlign w:val="center"/>
          </w:tcPr>
          <w:p w14:paraId="6B5C6D9E" w14:textId="3F1A781D" w:rsidR="009635D1" w:rsidRPr="00FA5A09" w:rsidRDefault="009635D1" w:rsidP="00CE41B6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11:00-Noon</w:t>
            </w:r>
          </w:p>
        </w:tc>
        <w:tc>
          <w:tcPr>
            <w:tcW w:w="8816" w:type="dxa"/>
            <w:gridSpan w:val="2"/>
            <w:vAlign w:val="center"/>
          </w:tcPr>
          <w:p w14:paraId="53E639DD" w14:textId="39F465CE" w:rsidR="009635D1" w:rsidRPr="00FA5A09" w:rsidRDefault="00C86455" w:rsidP="00CE41B6">
            <w:pPr>
              <w:pStyle w:val="scheduletext"/>
              <w:rPr>
                <w:rFonts w:ascii="Calibri" w:hAnsi="Calibri" w:cs="Calibri"/>
                <w:color w:val="C00000"/>
                <w:sz w:val="16"/>
                <w:szCs w:val="16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>Fluid Power Forecast</w:t>
            </w:r>
            <w:r w:rsidR="009635D1" w:rsidRPr="009635D1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– Jim Meil</w:t>
            </w:r>
            <w:r w:rsidR="00DD0325">
              <w:rPr>
                <w:rFonts w:ascii="Calibri" w:hAnsi="Calibri" w:cs="Calibri"/>
                <w:color w:val="C00000"/>
                <w:sz w:val="16"/>
                <w:szCs w:val="16"/>
              </w:rPr>
              <w:t>, ACT Research</w:t>
            </w:r>
            <w:r w:rsidR="0018340A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</w:t>
            </w:r>
            <w:r w:rsidR="0018340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18340A"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8340A" w:rsidRPr="0018340A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Ballroom </w:t>
            </w:r>
            <w:r w:rsidR="0018340A">
              <w:rPr>
                <w:rFonts w:ascii="Calibri" w:hAnsi="Calibri" w:cs="Calibri"/>
                <w:i/>
                <w:iCs/>
                <w:sz w:val="16"/>
                <w:szCs w:val="16"/>
              </w:rPr>
              <w:t>E-J</w:t>
            </w:r>
          </w:p>
        </w:tc>
      </w:tr>
      <w:tr w:rsidR="00CE41B6" w:rsidRPr="00FA5A09" w14:paraId="35D83800" w14:textId="77777777" w:rsidTr="00265BA1">
        <w:trPr>
          <w:cantSplit/>
          <w:trHeight w:val="360"/>
        </w:trPr>
        <w:tc>
          <w:tcPr>
            <w:tcW w:w="1552" w:type="dxa"/>
            <w:vAlign w:val="center"/>
          </w:tcPr>
          <w:p w14:paraId="40218623" w14:textId="0BDC2FC0" w:rsidR="00CE41B6" w:rsidRPr="00FA5A09" w:rsidRDefault="009635D1" w:rsidP="00CE41B6">
            <w:pPr>
              <w:pStyle w:val="scheduletext"/>
              <w:jc w:val="center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Noon</w:t>
            </w:r>
          </w:p>
        </w:tc>
        <w:tc>
          <w:tcPr>
            <w:tcW w:w="8816" w:type="dxa"/>
            <w:gridSpan w:val="2"/>
            <w:vAlign w:val="center"/>
          </w:tcPr>
          <w:p w14:paraId="6123CF65" w14:textId="67F1CD98" w:rsidR="00CE41B6" w:rsidRPr="00FA5A09" w:rsidRDefault="00CE41B6" w:rsidP="00CE41B6">
            <w:pPr>
              <w:pStyle w:val="scheduletext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FA5A09">
              <w:rPr>
                <w:rFonts w:ascii="Calibri" w:hAnsi="Calibri" w:cs="Calibri"/>
                <w:color w:val="C00000"/>
                <w:sz w:val="16"/>
                <w:szCs w:val="16"/>
              </w:rPr>
              <w:t>Adjournment</w:t>
            </w:r>
            <w:r w:rsidR="0018340A"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- </w:t>
            </w:r>
            <w:r w:rsidR="0018340A" w:rsidRPr="00FA5A09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|</w:t>
            </w:r>
            <w:r w:rsidR="0018340A" w:rsidRPr="00FA5A0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8340A" w:rsidRPr="0018340A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Ballroom </w:t>
            </w:r>
            <w:r w:rsidR="0018340A">
              <w:rPr>
                <w:rFonts w:ascii="Calibri" w:hAnsi="Calibri" w:cs="Calibri"/>
                <w:i/>
                <w:iCs/>
                <w:sz w:val="16"/>
                <w:szCs w:val="16"/>
              </w:rPr>
              <w:t>E-J</w:t>
            </w:r>
          </w:p>
        </w:tc>
      </w:tr>
    </w:tbl>
    <w:p w14:paraId="440B69D6" w14:textId="1AB3D1E5" w:rsidR="00ED75BB" w:rsidRDefault="0079203F" w:rsidP="00ED75BB">
      <w:pPr>
        <w:rPr>
          <w:rFonts w:ascii="Calibri" w:hAnsi="Calibri" w:cs="Calibri"/>
          <w:sz w:val="16"/>
          <w:szCs w:val="16"/>
        </w:rPr>
      </w:pPr>
      <w:r w:rsidRPr="00FA5A09">
        <w:rPr>
          <w:rFonts w:ascii="Calibri" w:hAnsi="Calibri" w:cs="Calibri"/>
          <w:sz w:val="16"/>
          <w:szCs w:val="16"/>
        </w:rPr>
        <w:t>* Invitation Only Event</w:t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</w:r>
      <w:r w:rsidR="00ED75BB" w:rsidRPr="00FA5A09">
        <w:rPr>
          <w:rFonts w:ascii="Calibri" w:hAnsi="Calibri" w:cs="Calibri"/>
          <w:sz w:val="16"/>
          <w:szCs w:val="16"/>
        </w:rPr>
        <w:tab/>
        <w:t xml:space="preserve">Updated </w:t>
      </w:r>
      <w:r w:rsidR="00AF16D9">
        <w:rPr>
          <w:rFonts w:ascii="Calibri" w:hAnsi="Calibri" w:cs="Calibri"/>
          <w:sz w:val="16"/>
          <w:szCs w:val="16"/>
        </w:rPr>
        <w:t>7</w:t>
      </w:r>
      <w:r w:rsidR="00ED75BB" w:rsidRPr="00FA5A09">
        <w:rPr>
          <w:rFonts w:ascii="Calibri" w:hAnsi="Calibri" w:cs="Calibri"/>
          <w:sz w:val="16"/>
          <w:szCs w:val="16"/>
        </w:rPr>
        <w:t>/</w:t>
      </w:r>
      <w:r w:rsidR="00AF16D9">
        <w:rPr>
          <w:rFonts w:ascii="Calibri" w:hAnsi="Calibri" w:cs="Calibri"/>
          <w:sz w:val="16"/>
          <w:szCs w:val="16"/>
        </w:rPr>
        <w:t>3</w:t>
      </w:r>
      <w:r w:rsidR="00ED75BB" w:rsidRPr="00FA5A09">
        <w:rPr>
          <w:rFonts w:ascii="Calibri" w:hAnsi="Calibri" w:cs="Calibri"/>
          <w:sz w:val="16"/>
          <w:szCs w:val="16"/>
        </w:rPr>
        <w:t>/24</w:t>
      </w:r>
    </w:p>
    <w:p w14:paraId="5EB5A3E6" w14:textId="77777777" w:rsidR="001B0C2A" w:rsidRPr="00FA5A09" w:rsidRDefault="001B0C2A" w:rsidP="00566FD5">
      <w:pPr>
        <w:rPr>
          <w:rFonts w:ascii="Calibri" w:hAnsi="Calibri" w:cs="Calibri"/>
          <w:sz w:val="16"/>
          <w:szCs w:val="16"/>
        </w:rPr>
      </w:pPr>
    </w:p>
    <w:sectPr w:rsidR="001B0C2A" w:rsidRPr="00FA5A09" w:rsidSect="009668FF">
      <w:pgSz w:w="12240" w:h="15840" w:code="1"/>
      <w:pgMar w:top="720" w:right="1008" w:bottom="720" w:left="1008" w:header="720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1C0C" w14:textId="77777777" w:rsidR="008B7D6E" w:rsidRDefault="008B7D6E">
      <w:r>
        <w:separator/>
      </w:r>
    </w:p>
  </w:endnote>
  <w:endnote w:type="continuationSeparator" w:id="0">
    <w:p w14:paraId="1B44323C" w14:textId="77777777" w:rsidR="008B7D6E" w:rsidRDefault="008B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D02B" w14:textId="77777777" w:rsidR="008B7D6E" w:rsidRDefault="008B7D6E">
      <w:r>
        <w:separator/>
      </w:r>
    </w:p>
  </w:footnote>
  <w:footnote w:type="continuationSeparator" w:id="0">
    <w:p w14:paraId="44FB7557" w14:textId="77777777" w:rsidR="008B7D6E" w:rsidRDefault="008B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02FAC"/>
    <w:multiLevelType w:val="hybridMultilevel"/>
    <w:tmpl w:val="E6B89DA4"/>
    <w:lvl w:ilvl="0" w:tplc="FC363B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02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7D"/>
    <w:rsid w:val="00000D3E"/>
    <w:rsid w:val="00012B50"/>
    <w:rsid w:val="00015DAA"/>
    <w:rsid w:val="00016861"/>
    <w:rsid w:val="00020FAF"/>
    <w:rsid w:val="00021F8A"/>
    <w:rsid w:val="0004027E"/>
    <w:rsid w:val="0004475A"/>
    <w:rsid w:val="00046009"/>
    <w:rsid w:val="0004669D"/>
    <w:rsid w:val="0006523E"/>
    <w:rsid w:val="000B6853"/>
    <w:rsid w:val="000C0901"/>
    <w:rsid w:val="000C2652"/>
    <w:rsid w:val="000C5FE9"/>
    <w:rsid w:val="000E1419"/>
    <w:rsid w:val="000E259A"/>
    <w:rsid w:val="000E340D"/>
    <w:rsid w:val="000F0E45"/>
    <w:rsid w:val="000F7F1C"/>
    <w:rsid w:val="00103A07"/>
    <w:rsid w:val="00106E9B"/>
    <w:rsid w:val="00113151"/>
    <w:rsid w:val="00113375"/>
    <w:rsid w:val="00115B9E"/>
    <w:rsid w:val="00124BDD"/>
    <w:rsid w:val="00126071"/>
    <w:rsid w:val="0013280D"/>
    <w:rsid w:val="00133B2D"/>
    <w:rsid w:val="001419FD"/>
    <w:rsid w:val="00143C50"/>
    <w:rsid w:val="00143F81"/>
    <w:rsid w:val="00150A2E"/>
    <w:rsid w:val="00157F33"/>
    <w:rsid w:val="001611A5"/>
    <w:rsid w:val="001612CA"/>
    <w:rsid w:val="00162284"/>
    <w:rsid w:val="00162F8C"/>
    <w:rsid w:val="00171BFE"/>
    <w:rsid w:val="00174FC7"/>
    <w:rsid w:val="001750EF"/>
    <w:rsid w:val="0018340A"/>
    <w:rsid w:val="00193E95"/>
    <w:rsid w:val="0019407B"/>
    <w:rsid w:val="001942E9"/>
    <w:rsid w:val="00196B7D"/>
    <w:rsid w:val="00197F3E"/>
    <w:rsid w:val="001A547D"/>
    <w:rsid w:val="001A6989"/>
    <w:rsid w:val="001B0C2A"/>
    <w:rsid w:val="001B1006"/>
    <w:rsid w:val="001B5998"/>
    <w:rsid w:val="001C0FE9"/>
    <w:rsid w:val="001C27C6"/>
    <w:rsid w:val="001C55F9"/>
    <w:rsid w:val="001C7958"/>
    <w:rsid w:val="001D6527"/>
    <w:rsid w:val="001E058C"/>
    <w:rsid w:val="001E335A"/>
    <w:rsid w:val="001E758F"/>
    <w:rsid w:val="001F538B"/>
    <w:rsid w:val="00205773"/>
    <w:rsid w:val="0021457A"/>
    <w:rsid w:val="00221935"/>
    <w:rsid w:val="00222DAC"/>
    <w:rsid w:val="002239F0"/>
    <w:rsid w:val="00231213"/>
    <w:rsid w:val="002363F4"/>
    <w:rsid w:val="002410C8"/>
    <w:rsid w:val="002509C8"/>
    <w:rsid w:val="00265BA1"/>
    <w:rsid w:val="00265E50"/>
    <w:rsid w:val="00273188"/>
    <w:rsid w:val="002742B5"/>
    <w:rsid w:val="002820A1"/>
    <w:rsid w:val="0028599B"/>
    <w:rsid w:val="00285F24"/>
    <w:rsid w:val="00291618"/>
    <w:rsid w:val="002961BC"/>
    <w:rsid w:val="002967D9"/>
    <w:rsid w:val="002A5049"/>
    <w:rsid w:val="002B1A9A"/>
    <w:rsid w:val="002B294B"/>
    <w:rsid w:val="002C0983"/>
    <w:rsid w:val="002C1B18"/>
    <w:rsid w:val="002C5F51"/>
    <w:rsid w:val="002D171B"/>
    <w:rsid w:val="002D7D65"/>
    <w:rsid w:val="002D7E8A"/>
    <w:rsid w:val="002F4BFB"/>
    <w:rsid w:val="00316FC3"/>
    <w:rsid w:val="00322356"/>
    <w:rsid w:val="00322F32"/>
    <w:rsid w:val="003277BB"/>
    <w:rsid w:val="00330441"/>
    <w:rsid w:val="00337DA1"/>
    <w:rsid w:val="003549EF"/>
    <w:rsid w:val="00355699"/>
    <w:rsid w:val="003629B1"/>
    <w:rsid w:val="00363A19"/>
    <w:rsid w:val="00374026"/>
    <w:rsid w:val="00392978"/>
    <w:rsid w:val="003A151C"/>
    <w:rsid w:val="003A46CE"/>
    <w:rsid w:val="003B12AC"/>
    <w:rsid w:val="003B5050"/>
    <w:rsid w:val="003C1D65"/>
    <w:rsid w:val="003D007D"/>
    <w:rsid w:val="003D69BE"/>
    <w:rsid w:val="003E36A8"/>
    <w:rsid w:val="003E5FFF"/>
    <w:rsid w:val="003F18CD"/>
    <w:rsid w:val="003F204D"/>
    <w:rsid w:val="003F541F"/>
    <w:rsid w:val="003F6BAA"/>
    <w:rsid w:val="003F6D07"/>
    <w:rsid w:val="0040391F"/>
    <w:rsid w:val="00403E5D"/>
    <w:rsid w:val="00413CD2"/>
    <w:rsid w:val="004153ED"/>
    <w:rsid w:val="004156F0"/>
    <w:rsid w:val="00424842"/>
    <w:rsid w:val="004253C4"/>
    <w:rsid w:val="0043045A"/>
    <w:rsid w:val="004315F3"/>
    <w:rsid w:val="004319C1"/>
    <w:rsid w:val="00435E95"/>
    <w:rsid w:val="0044183D"/>
    <w:rsid w:val="00442A84"/>
    <w:rsid w:val="00445A90"/>
    <w:rsid w:val="00453971"/>
    <w:rsid w:val="00467A54"/>
    <w:rsid w:val="0047113B"/>
    <w:rsid w:val="0048064C"/>
    <w:rsid w:val="00486321"/>
    <w:rsid w:val="00487FC5"/>
    <w:rsid w:val="00493342"/>
    <w:rsid w:val="004A4316"/>
    <w:rsid w:val="004B2BBD"/>
    <w:rsid w:val="004B34C5"/>
    <w:rsid w:val="004B4EF8"/>
    <w:rsid w:val="004C28F5"/>
    <w:rsid w:val="004C3235"/>
    <w:rsid w:val="004D7089"/>
    <w:rsid w:val="004E1E00"/>
    <w:rsid w:val="004E774D"/>
    <w:rsid w:val="004F238A"/>
    <w:rsid w:val="00506812"/>
    <w:rsid w:val="0051028F"/>
    <w:rsid w:val="005108A3"/>
    <w:rsid w:val="00512B4A"/>
    <w:rsid w:val="00514973"/>
    <w:rsid w:val="005217C4"/>
    <w:rsid w:val="00530A8D"/>
    <w:rsid w:val="005369AB"/>
    <w:rsid w:val="005404ED"/>
    <w:rsid w:val="00550126"/>
    <w:rsid w:val="00563C30"/>
    <w:rsid w:val="00566FD5"/>
    <w:rsid w:val="00575B84"/>
    <w:rsid w:val="005766C6"/>
    <w:rsid w:val="00584F49"/>
    <w:rsid w:val="0058604F"/>
    <w:rsid w:val="00586156"/>
    <w:rsid w:val="00586339"/>
    <w:rsid w:val="005975E7"/>
    <w:rsid w:val="005B6C9F"/>
    <w:rsid w:val="005E17DE"/>
    <w:rsid w:val="005E2C01"/>
    <w:rsid w:val="005F27D8"/>
    <w:rsid w:val="005F60F2"/>
    <w:rsid w:val="006110DA"/>
    <w:rsid w:val="006143BA"/>
    <w:rsid w:val="00620C88"/>
    <w:rsid w:val="00621CEB"/>
    <w:rsid w:val="00623746"/>
    <w:rsid w:val="00630651"/>
    <w:rsid w:val="006346C2"/>
    <w:rsid w:val="0064020F"/>
    <w:rsid w:val="00647613"/>
    <w:rsid w:val="00662ED8"/>
    <w:rsid w:val="00665F53"/>
    <w:rsid w:val="00672B2E"/>
    <w:rsid w:val="006738EC"/>
    <w:rsid w:val="00673DE0"/>
    <w:rsid w:val="00687691"/>
    <w:rsid w:val="00691D3E"/>
    <w:rsid w:val="006923B0"/>
    <w:rsid w:val="006A7D65"/>
    <w:rsid w:val="006B3438"/>
    <w:rsid w:val="006C03E1"/>
    <w:rsid w:val="006C346D"/>
    <w:rsid w:val="006C3D3E"/>
    <w:rsid w:val="006D0BD1"/>
    <w:rsid w:val="006D5195"/>
    <w:rsid w:val="006D55A9"/>
    <w:rsid w:val="006E321B"/>
    <w:rsid w:val="006E3E6D"/>
    <w:rsid w:val="006F387E"/>
    <w:rsid w:val="006F5E53"/>
    <w:rsid w:val="00721F50"/>
    <w:rsid w:val="007268CF"/>
    <w:rsid w:val="007349A0"/>
    <w:rsid w:val="00743292"/>
    <w:rsid w:val="0074608D"/>
    <w:rsid w:val="00746F96"/>
    <w:rsid w:val="00747A86"/>
    <w:rsid w:val="0075585B"/>
    <w:rsid w:val="00760438"/>
    <w:rsid w:val="00760D6A"/>
    <w:rsid w:val="00760E29"/>
    <w:rsid w:val="00763CE1"/>
    <w:rsid w:val="00781C57"/>
    <w:rsid w:val="00782BE6"/>
    <w:rsid w:val="0078687A"/>
    <w:rsid w:val="00791293"/>
    <w:rsid w:val="0079203F"/>
    <w:rsid w:val="00792608"/>
    <w:rsid w:val="007A7D61"/>
    <w:rsid w:val="007B0DCC"/>
    <w:rsid w:val="007B2C8D"/>
    <w:rsid w:val="007C7B71"/>
    <w:rsid w:val="007C7EE9"/>
    <w:rsid w:val="007D3F84"/>
    <w:rsid w:val="007E2E6B"/>
    <w:rsid w:val="007E593C"/>
    <w:rsid w:val="007E6404"/>
    <w:rsid w:val="007F0D71"/>
    <w:rsid w:val="00804CB8"/>
    <w:rsid w:val="00807229"/>
    <w:rsid w:val="008264C8"/>
    <w:rsid w:val="008365F2"/>
    <w:rsid w:val="00845CAD"/>
    <w:rsid w:val="0084698F"/>
    <w:rsid w:val="00856158"/>
    <w:rsid w:val="0085708D"/>
    <w:rsid w:val="0087053F"/>
    <w:rsid w:val="00871110"/>
    <w:rsid w:val="00873A77"/>
    <w:rsid w:val="00874993"/>
    <w:rsid w:val="00881346"/>
    <w:rsid w:val="00883202"/>
    <w:rsid w:val="00887F68"/>
    <w:rsid w:val="00895E25"/>
    <w:rsid w:val="008A25D9"/>
    <w:rsid w:val="008A724E"/>
    <w:rsid w:val="008B42AC"/>
    <w:rsid w:val="008B792B"/>
    <w:rsid w:val="008B7D6E"/>
    <w:rsid w:val="008C3AEB"/>
    <w:rsid w:val="008C54FE"/>
    <w:rsid w:val="008C5F41"/>
    <w:rsid w:val="008D183A"/>
    <w:rsid w:val="008D407D"/>
    <w:rsid w:val="008D4276"/>
    <w:rsid w:val="008D4B54"/>
    <w:rsid w:val="008D54ED"/>
    <w:rsid w:val="008D6859"/>
    <w:rsid w:val="008D6F3D"/>
    <w:rsid w:val="008F0494"/>
    <w:rsid w:val="008F7FAD"/>
    <w:rsid w:val="00903495"/>
    <w:rsid w:val="00903CC6"/>
    <w:rsid w:val="0090584D"/>
    <w:rsid w:val="00916317"/>
    <w:rsid w:val="0093101C"/>
    <w:rsid w:val="00937FE2"/>
    <w:rsid w:val="009561FB"/>
    <w:rsid w:val="00957312"/>
    <w:rsid w:val="00960F50"/>
    <w:rsid w:val="009635D1"/>
    <w:rsid w:val="0096474C"/>
    <w:rsid w:val="009668FF"/>
    <w:rsid w:val="00983DC5"/>
    <w:rsid w:val="009841DF"/>
    <w:rsid w:val="00984E82"/>
    <w:rsid w:val="00987190"/>
    <w:rsid w:val="009A4454"/>
    <w:rsid w:val="009A4A8E"/>
    <w:rsid w:val="009B2BDB"/>
    <w:rsid w:val="009B31E6"/>
    <w:rsid w:val="009D2F31"/>
    <w:rsid w:val="009D5B75"/>
    <w:rsid w:val="009E4593"/>
    <w:rsid w:val="009E56D7"/>
    <w:rsid w:val="009F1FFE"/>
    <w:rsid w:val="00A00C25"/>
    <w:rsid w:val="00A01A4D"/>
    <w:rsid w:val="00A12864"/>
    <w:rsid w:val="00A13CEF"/>
    <w:rsid w:val="00A2346B"/>
    <w:rsid w:val="00A265A7"/>
    <w:rsid w:val="00A312CD"/>
    <w:rsid w:val="00A32CA4"/>
    <w:rsid w:val="00A37225"/>
    <w:rsid w:val="00A37BEE"/>
    <w:rsid w:val="00A447B8"/>
    <w:rsid w:val="00A56E2B"/>
    <w:rsid w:val="00A615E6"/>
    <w:rsid w:val="00A660FF"/>
    <w:rsid w:val="00A80406"/>
    <w:rsid w:val="00A87F2C"/>
    <w:rsid w:val="00A964A7"/>
    <w:rsid w:val="00AA300A"/>
    <w:rsid w:val="00AA3210"/>
    <w:rsid w:val="00AA3974"/>
    <w:rsid w:val="00AB1A3C"/>
    <w:rsid w:val="00AB26E2"/>
    <w:rsid w:val="00AC09AA"/>
    <w:rsid w:val="00AD2C51"/>
    <w:rsid w:val="00AD4244"/>
    <w:rsid w:val="00AD675A"/>
    <w:rsid w:val="00AD697F"/>
    <w:rsid w:val="00AF16D9"/>
    <w:rsid w:val="00AF3E10"/>
    <w:rsid w:val="00AF532A"/>
    <w:rsid w:val="00B00F60"/>
    <w:rsid w:val="00B04E0A"/>
    <w:rsid w:val="00B1010C"/>
    <w:rsid w:val="00B2119A"/>
    <w:rsid w:val="00B23771"/>
    <w:rsid w:val="00B279B5"/>
    <w:rsid w:val="00B27C64"/>
    <w:rsid w:val="00B32EC7"/>
    <w:rsid w:val="00B34605"/>
    <w:rsid w:val="00B34775"/>
    <w:rsid w:val="00B44E19"/>
    <w:rsid w:val="00B74639"/>
    <w:rsid w:val="00B90E18"/>
    <w:rsid w:val="00B91AE9"/>
    <w:rsid w:val="00BA00B7"/>
    <w:rsid w:val="00BA1AD5"/>
    <w:rsid w:val="00BA2168"/>
    <w:rsid w:val="00BA320C"/>
    <w:rsid w:val="00BB464F"/>
    <w:rsid w:val="00BC73A5"/>
    <w:rsid w:val="00BD04B8"/>
    <w:rsid w:val="00BD5A55"/>
    <w:rsid w:val="00BD5CD5"/>
    <w:rsid w:val="00BE729D"/>
    <w:rsid w:val="00C03B24"/>
    <w:rsid w:val="00C114A8"/>
    <w:rsid w:val="00C16131"/>
    <w:rsid w:val="00C17A95"/>
    <w:rsid w:val="00C203F8"/>
    <w:rsid w:val="00C3582D"/>
    <w:rsid w:val="00C40D6F"/>
    <w:rsid w:val="00C5747A"/>
    <w:rsid w:val="00C70594"/>
    <w:rsid w:val="00C72607"/>
    <w:rsid w:val="00C73E2C"/>
    <w:rsid w:val="00C74E89"/>
    <w:rsid w:val="00C76BAB"/>
    <w:rsid w:val="00C80E34"/>
    <w:rsid w:val="00C839A7"/>
    <w:rsid w:val="00C86455"/>
    <w:rsid w:val="00C9044B"/>
    <w:rsid w:val="00C90EC4"/>
    <w:rsid w:val="00C9387E"/>
    <w:rsid w:val="00CB0358"/>
    <w:rsid w:val="00CB7FA1"/>
    <w:rsid w:val="00CC1CCE"/>
    <w:rsid w:val="00CC2DE2"/>
    <w:rsid w:val="00CC428F"/>
    <w:rsid w:val="00CD16FC"/>
    <w:rsid w:val="00CD3A3D"/>
    <w:rsid w:val="00CD661B"/>
    <w:rsid w:val="00CD7414"/>
    <w:rsid w:val="00CE41B6"/>
    <w:rsid w:val="00CF5E04"/>
    <w:rsid w:val="00D040F0"/>
    <w:rsid w:val="00D07FDE"/>
    <w:rsid w:val="00D10D46"/>
    <w:rsid w:val="00D10F8F"/>
    <w:rsid w:val="00D157AC"/>
    <w:rsid w:val="00D17F74"/>
    <w:rsid w:val="00D2262B"/>
    <w:rsid w:val="00D22811"/>
    <w:rsid w:val="00D2518A"/>
    <w:rsid w:val="00D332E5"/>
    <w:rsid w:val="00D413B1"/>
    <w:rsid w:val="00D43101"/>
    <w:rsid w:val="00D45A35"/>
    <w:rsid w:val="00D529E4"/>
    <w:rsid w:val="00D543C5"/>
    <w:rsid w:val="00D65C71"/>
    <w:rsid w:val="00D755E1"/>
    <w:rsid w:val="00D90013"/>
    <w:rsid w:val="00D9390F"/>
    <w:rsid w:val="00D9650E"/>
    <w:rsid w:val="00D97B2A"/>
    <w:rsid w:val="00DA4E75"/>
    <w:rsid w:val="00DB1C99"/>
    <w:rsid w:val="00DB2B80"/>
    <w:rsid w:val="00DB681C"/>
    <w:rsid w:val="00DC3F91"/>
    <w:rsid w:val="00DC5BFF"/>
    <w:rsid w:val="00DD0325"/>
    <w:rsid w:val="00DD420A"/>
    <w:rsid w:val="00DE104A"/>
    <w:rsid w:val="00DE6E2F"/>
    <w:rsid w:val="00DF6E1B"/>
    <w:rsid w:val="00E05D25"/>
    <w:rsid w:val="00E05EEE"/>
    <w:rsid w:val="00E1688D"/>
    <w:rsid w:val="00E211E1"/>
    <w:rsid w:val="00E22A32"/>
    <w:rsid w:val="00E24C75"/>
    <w:rsid w:val="00E25234"/>
    <w:rsid w:val="00E36CA5"/>
    <w:rsid w:val="00E41C2F"/>
    <w:rsid w:val="00E44777"/>
    <w:rsid w:val="00E44EC8"/>
    <w:rsid w:val="00E51EA2"/>
    <w:rsid w:val="00E54BDD"/>
    <w:rsid w:val="00E5525C"/>
    <w:rsid w:val="00E57069"/>
    <w:rsid w:val="00E6092F"/>
    <w:rsid w:val="00E637CF"/>
    <w:rsid w:val="00E64404"/>
    <w:rsid w:val="00E70BA2"/>
    <w:rsid w:val="00E70F82"/>
    <w:rsid w:val="00E74C83"/>
    <w:rsid w:val="00E75A73"/>
    <w:rsid w:val="00E765EF"/>
    <w:rsid w:val="00E76FCC"/>
    <w:rsid w:val="00E80F3F"/>
    <w:rsid w:val="00E92DB5"/>
    <w:rsid w:val="00E964E9"/>
    <w:rsid w:val="00E9714B"/>
    <w:rsid w:val="00EB1667"/>
    <w:rsid w:val="00EB4D97"/>
    <w:rsid w:val="00EC0993"/>
    <w:rsid w:val="00EC1E4F"/>
    <w:rsid w:val="00EC5C2D"/>
    <w:rsid w:val="00ED4061"/>
    <w:rsid w:val="00ED75BB"/>
    <w:rsid w:val="00EE04A9"/>
    <w:rsid w:val="00EE7B5C"/>
    <w:rsid w:val="00EF155E"/>
    <w:rsid w:val="00EF4411"/>
    <w:rsid w:val="00F06F36"/>
    <w:rsid w:val="00F128CC"/>
    <w:rsid w:val="00F14C79"/>
    <w:rsid w:val="00F1666E"/>
    <w:rsid w:val="00F21EFF"/>
    <w:rsid w:val="00F268C1"/>
    <w:rsid w:val="00F342E1"/>
    <w:rsid w:val="00F34911"/>
    <w:rsid w:val="00F42A62"/>
    <w:rsid w:val="00F446D2"/>
    <w:rsid w:val="00F47169"/>
    <w:rsid w:val="00F503AE"/>
    <w:rsid w:val="00F5230A"/>
    <w:rsid w:val="00F5389E"/>
    <w:rsid w:val="00F54D0D"/>
    <w:rsid w:val="00F736A5"/>
    <w:rsid w:val="00F750A1"/>
    <w:rsid w:val="00F80720"/>
    <w:rsid w:val="00F80FD3"/>
    <w:rsid w:val="00F84688"/>
    <w:rsid w:val="00F8689E"/>
    <w:rsid w:val="00F95702"/>
    <w:rsid w:val="00FA188B"/>
    <w:rsid w:val="00FA31A8"/>
    <w:rsid w:val="00FA3D20"/>
    <w:rsid w:val="00FA5A09"/>
    <w:rsid w:val="00FB24D8"/>
    <w:rsid w:val="00FE5536"/>
    <w:rsid w:val="00FE7FD5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3C1E"/>
  <w15:docId w15:val="{2CE40DD8-E580-4B19-BD0D-13CF868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CAE"/>
    <w:rPr>
      <w:sz w:val="24"/>
      <w:szCs w:val="24"/>
    </w:rPr>
  </w:style>
  <w:style w:type="paragraph" w:styleId="Heading1">
    <w:name w:val="heading 1"/>
    <w:basedOn w:val="Normal"/>
    <w:next w:val="Normal"/>
    <w:qFormat/>
    <w:rsid w:val="00106CAE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106CA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106CAE"/>
    <w:pPr>
      <w:keepNext/>
      <w:jc w:val="center"/>
      <w:outlineLvl w:val="2"/>
    </w:pPr>
    <w:rPr>
      <w:rFonts w:ascii="Arial" w:hAnsi="Arial" w:cs="Arial"/>
      <w:i/>
      <w:iCs/>
      <w:sz w:val="20"/>
    </w:rPr>
  </w:style>
  <w:style w:type="paragraph" w:styleId="Heading4">
    <w:name w:val="heading 4"/>
    <w:basedOn w:val="Normal"/>
    <w:next w:val="Normal"/>
    <w:qFormat/>
    <w:rsid w:val="00106CAE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06CAE"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6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06CAE"/>
    <w:rPr>
      <w:rFonts w:ascii="Arial" w:hAnsi="Arial" w:cs="Arial"/>
      <w:b/>
      <w:bCs/>
      <w:sz w:val="20"/>
    </w:rPr>
  </w:style>
  <w:style w:type="paragraph" w:styleId="DocumentMap">
    <w:name w:val="Document Map"/>
    <w:basedOn w:val="Normal"/>
    <w:semiHidden/>
    <w:rsid w:val="004376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cheduletext">
    <w:name w:val="schedule text"/>
    <w:basedOn w:val="Heading4"/>
    <w:rsid w:val="00106CAE"/>
    <w:pPr>
      <w:spacing w:before="40" w:after="40"/>
    </w:pPr>
    <w:rPr>
      <w:sz w:val="18"/>
    </w:rPr>
  </w:style>
  <w:style w:type="paragraph" w:styleId="BalloonText">
    <w:name w:val="Balloon Text"/>
    <w:basedOn w:val="Normal"/>
    <w:semiHidden/>
    <w:rsid w:val="00962049"/>
    <w:rPr>
      <w:rFonts w:ascii="Tahoma" w:hAnsi="Tahoma" w:cs="Tahoma"/>
      <w:sz w:val="16"/>
      <w:szCs w:val="16"/>
    </w:rPr>
  </w:style>
  <w:style w:type="character" w:styleId="Hyperlink">
    <w:name w:val="Hyperlink"/>
    <w:rsid w:val="00345194"/>
    <w:rPr>
      <w:color w:val="0000FF"/>
      <w:u w:val="single"/>
    </w:rPr>
  </w:style>
  <w:style w:type="character" w:styleId="FollowedHyperlink">
    <w:name w:val="FollowedHyperlink"/>
    <w:rsid w:val="003E2470"/>
    <w:rPr>
      <w:color w:val="800080"/>
      <w:u w:val="single"/>
    </w:rPr>
  </w:style>
  <w:style w:type="character" w:styleId="Strong">
    <w:name w:val="Strong"/>
    <w:uiPriority w:val="22"/>
    <w:qFormat/>
    <w:rsid w:val="00881346"/>
    <w:rPr>
      <w:b/>
      <w:bCs/>
    </w:rPr>
  </w:style>
  <w:style w:type="character" w:styleId="Emphasis">
    <w:name w:val="Emphasis"/>
    <w:uiPriority w:val="20"/>
    <w:qFormat/>
    <w:rsid w:val="008561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NFPA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Armstrong</dc:creator>
  <cp:keywords/>
  <dc:description/>
  <cp:lastModifiedBy>Elexus Comyne</cp:lastModifiedBy>
  <cp:revision>2</cp:revision>
  <cp:lastPrinted>2024-08-01T13:29:00Z</cp:lastPrinted>
  <dcterms:created xsi:type="dcterms:W3CDTF">2025-07-03T13:12:00Z</dcterms:created>
  <dcterms:modified xsi:type="dcterms:W3CDTF">2025-07-03T13:12:00Z</dcterms:modified>
</cp:coreProperties>
</file>