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8D266" w14:textId="5167DF7B" w:rsidR="00BF5C85" w:rsidRPr="00873DCC" w:rsidRDefault="00873DCC">
      <w:pPr>
        <w:rPr>
          <w:b/>
          <w:bCs/>
          <w:u w:val="single"/>
        </w:rPr>
      </w:pPr>
      <w:r w:rsidRPr="00873DCC">
        <w:rPr>
          <w:b/>
          <w:bCs/>
          <w:u w:val="single"/>
        </w:rPr>
        <w:t>2026-27 Pascal Society Donors</w:t>
      </w:r>
    </w:p>
    <w:p w14:paraId="13D836F1" w14:textId="7CC33836" w:rsidR="00873DCC" w:rsidRDefault="00873DCC" w:rsidP="00873DCC">
      <w:pPr>
        <w:spacing w:after="0" w:line="240" w:lineRule="auto"/>
      </w:pPr>
      <w:r>
        <w:t>Alro Steel</w:t>
      </w:r>
    </w:p>
    <w:p w14:paraId="542DF99C" w14:textId="03B63CF2" w:rsidR="00873DCC" w:rsidRDefault="00873DCC" w:rsidP="00873DCC">
      <w:pPr>
        <w:spacing w:after="0" w:line="240" w:lineRule="auto"/>
      </w:pPr>
      <w:r>
        <w:t>Applied Industrial Technologies</w:t>
      </w:r>
    </w:p>
    <w:p w14:paraId="6EFBB2C3" w14:textId="451D37BB" w:rsidR="00873DCC" w:rsidRDefault="00873DCC" w:rsidP="00873DCC">
      <w:pPr>
        <w:spacing w:after="0" w:line="240" w:lineRule="auto"/>
      </w:pPr>
      <w:r>
        <w:t>Bosch Rexroth Corporation</w:t>
      </w:r>
    </w:p>
    <w:p w14:paraId="66EB3AA6" w14:textId="43FFD0A6" w:rsidR="00873DCC" w:rsidRDefault="00873DCC" w:rsidP="00873DCC">
      <w:pPr>
        <w:spacing w:after="0" w:line="240" w:lineRule="auto"/>
      </w:pPr>
      <w:r>
        <w:t>Bucher Hydraulics</w:t>
      </w:r>
    </w:p>
    <w:p w14:paraId="03CFC7F8" w14:textId="4AC9C0F7" w:rsidR="00873DCC" w:rsidRDefault="00873DCC" w:rsidP="00873DCC">
      <w:pPr>
        <w:spacing w:after="0" w:line="240" w:lineRule="auto"/>
      </w:pPr>
      <w:r>
        <w:t>Caterpillar</w:t>
      </w:r>
    </w:p>
    <w:p w14:paraId="4CDCCB3B" w14:textId="03443ADD" w:rsidR="00873DCC" w:rsidRDefault="00873DCC" w:rsidP="00873DCC">
      <w:pPr>
        <w:spacing w:after="0" w:line="240" w:lineRule="auto"/>
      </w:pPr>
      <w:r>
        <w:t>Comer Industries</w:t>
      </w:r>
    </w:p>
    <w:p w14:paraId="7AF6BB81" w14:textId="49CC67C8" w:rsidR="00873DCC" w:rsidRDefault="00873DCC" w:rsidP="00873DCC">
      <w:pPr>
        <w:spacing w:after="0" w:line="240" w:lineRule="auto"/>
      </w:pPr>
      <w:r>
        <w:t>Custom Hydraulics &amp; Design</w:t>
      </w:r>
    </w:p>
    <w:p w14:paraId="051A7D11" w14:textId="2FAADE65" w:rsidR="00873DCC" w:rsidRDefault="00873DCC" w:rsidP="00873DCC">
      <w:pPr>
        <w:spacing w:after="0" w:line="240" w:lineRule="auto"/>
      </w:pPr>
      <w:r>
        <w:t>Danfoss Power Solutions</w:t>
      </w:r>
    </w:p>
    <w:p w14:paraId="510FA996" w14:textId="099D80A4" w:rsidR="00873DCC" w:rsidRDefault="00873DCC" w:rsidP="00873DCC">
      <w:pPr>
        <w:spacing w:after="0" w:line="240" w:lineRule="auto"/>
      </w:pPr>
      <w:r>
        <w:t>Delta Motion</w:t>
      </w:r>
    </w:p>
    <w:p w14:paraId="575DF273" w14:textId="67357495" w:rsidR="00873DCC" w:rsidRDefault="00873DCC" w:rsidP="00873DCC">
      <w:pPr>
        <w:spacing w:after="0" w:line="240" w:lineRule="auto"/>
      </w:pPr>
      <w:proofErr w:type="spellStart"/>
      <w:r>
        <w:t>Deltrol</w:t>
      </w:r>
      <w:proofErr w:type="spellEnd"/>
      <w:r>
        <w:t xml:space="preserve"> Fluid Products</w:t>
      </w:r>
    </w:p>
    <w:p w14:paraId="53609999" w14:textId="6530F2D4" w:rsidR="00B81240" w:rsidRDefault="00B81240" w:rsidP="00873DCC">
      <w:pPr>
        <w:spacing w:after="0" w:line="240" w:lineRule="auto"/>
      </w:pPr>
      <w:proofErr w:type="gramStart"/>
      <w:r>
        <w:t>Employee Owned</w:t>
      </w:r>
      <w:proofErr w:type="gramEnd"/>
      <w:r>
        <w:t xml:space="preserve"> Holdings, Inc.</w:t>
      </w:r>
    </w:p>
    <w:p w14:paraId="3F203C47" w14:textId="5332D9AA" w:rsidR="00873DCC" w:rsidRDefault="00873DCC" w:rsidP="00873DCC">
      <w:pPr>
        <w:spacing w:after="0" w:line="240" w:lineRule="auto"/>
      </w:pPr>
      <w:proofErr w:type="spellStart"/>
      <w:r>
        <w:t>Famic</w:t>
      </w:r>
      <w:proofErr w:type="spellEnd"/>
      <w:r>
        <w:t xml:space="preserve"> Technologies</w:t>
      </w:r>
    </w:p>
    <w:p w14:paraId="6C1BCBE8" w14:textId="6A81A4EF" w:rsidR="00873DCC" w:rsidRDefault="00873DCC" w:rsidP="00873DCC">
      <w:pPr>
        <w:spacing w:after="0" w:line="240" w:lineRule="auto"/>
      </w:pPr>
      <w:proofErr w:type="spellStart"/>
      <w:r>
        <w:t>FluiDyne</w:t>
      </w:r>
      <w:proofErr w:type="spellEnd"/>
      <w:r>
        <w:t xml:space="preserve"> Fluid Power Corporation</w:t>
      </w:r>
    </w:p>
    <w:p w14:paraId="6C03F6D8" w14:textId="136A502C" w:rsidR="00873DCC" w:rsidRDefault="00873DCC" w:rsidP="00873DCC">
      <w:pPr>
        <w:spacing w:after="0" w:line="240" w:lineRule="auto"/>
      </w:pPr>
      <w:r>
        <w:t>FORCE America</w:t>
      </w:r>
    </w:p>
    <w:p w14:paraId="3D46A773" w14:textId="1F04E19A" w:rsidR="00873DCC" w:rsidRDefault="00873DCC" w:rsidP="00873DCC">
      <w:pPr>
        <w:spacing w:after="0" w:line="240" w:lineRule="auto"/>
      </w:pPr>
      <w:r>
        <w:t>GPM Controls LLC</w:t>
      </w:r>
    </w:p>
    <w:p w14:paraId="1E0A6D35" w14:textId="1B166269" w:rsidR="00873DCC" w:rsidRDefault="00873DCC" w:rsidP="00873DCC">
      <w:pPr>
        <w:spacing w:after="0" w:line="240" w:lineRule="auto"/>
      </w:pPr>
      <w:r>
        <w:t>Helios Technologies</w:t>
      </w:r>
    </w:p>
    <w:p w14:paraId="1721DBF4" w14:textId="180E3A13" w:rsidR="00873DCC" w:rsidRDefault="00873DCC" w:rsidP="00873DCC">
      <w:pPr>
        <w:spacing w:after="0" w:line="240" w:lineRule="auto"/>
      </w:pPr>
      <w:proofErr w:type="spellStart"/>
      <w:r>
        <w:t>Husco</w:t>
      </w:r>
      <w:proofErr w:type="spellEnd"/>
    </w:p>
    <w:p w14:paraId="6B248E47" w14:textId="3B35514D" w:rsidR="00873DCC" w:rsidRDefault="00873DCC" w:rsidP="00873DCC">
      <w:pPr>
        <w:spacing w:after="0" w:line="240" w:lineRule="auto"/>
      </w:pPr>
      <w:r>
        <w:t>HYDAC/ Schroeder</w:t>
      </w:r>
    </w:p>
    <w:p w14:paraId="5766EFA2" w14:textId="0440CD42" w:rsidR="00873DCC" w:rsidRDefault="00873DCC" w:rsidP="00873DCC">
      <w:pPr>
        <w:spacing w:after="0" w:line="240" w:lineRule="auto"/>
      </w:pPr>
      <w:r>
        <w:t>Hydra-Power Systems</w:t>
      </w:r>
    </w:p>
    <w:p w14:paraId="6EA09C2E" w14:textId="77B8921F" w:rsidR="00873DCC" w:rsidRDefault="00873DCC" w:rsidP="00873DCC">
      <w:pPr>
        <w:spacing w:after="0" w:line="240" w:lineRule="auto"/>
      </w:pPr>
      <w:r>
        <w:t>IFP Motion Solutions, Inc.</w:t>
      </w:r>
    </w:p>
    <w:p w14:paraId="7A12F7EF" w14:textId="0996614D" w:rsidR="00873DCC" w:rsidRDefault="00873DCC" w:rsidP="00873DCC">
      <w:pPr>
        <w:spacing w:after="0" w:line="240" w:lineRule="auto"/>
      </w:pPr>
      <w:r>
        <w:t>IFPS</w:t>
      </w:r>
    </w:p>
    <w:p w14:paraId="3DA0DDAC" w14:textId="4EF0F81A" w:rsidR="00873DCC" w:rsidRDefault="00873DCC" w:rsidP="00873DCC">
      <w:pPr>
        <w:spacing w:after="0" w:line="240" w:lineRule="auto"/>
      </w:pPr>
      <w:r>
        <w:t>IMI</w:t>
      </w:r>
    </w:p>
    <w:p w14:paraId="55A9CA83" w14:textId="7D803540" w:rsidR="00873DCC" w:rsidRDefault="00873DCC" w:rsidP="00873DCC">
      <w:pPr>
        <w:spacing w:after="0" w:line="240" w:lineRule="auto"/>
      </w:pPr>
      <w:r>
        <w:t>Industrial Hard Chrome</w:t>
      </w:r>
    </w:p>
    <w:p w14:paraId="0A4AF783" w14:textId="518086C8" w:rsidR="00873DCC" w:rsidRDefault="00873DCC" w:rsidP="00873DCC">
      <w:pPr>
        <w:spacing w:after="0" w:line="240" w:lineRule="auto"/>
      </w:pPr>
      <w:proofErr w:type="spellStart"/>
      <w:r>
        <w:t>LeHigh</w:t>
      </w:r>
      <w:proofErr w:type="spellEnd"/>
      <w:r>
        <w:t xml:space="preserve"> Fluid Power</w:t>
      </w:r>
    </w:p>
    <w:p w14:paraId="2FB159CF" w14:textId="583D9435" w:rsidR="00873DCC" w:rsidRDefault="00873DCC" w:rsidP="00873DCC">
      <w:pPr>
        <w:spacing w:after="0" w:line="240" w:lineRule="auto"/>
      </w:pPr>
      <w:r>
        <w:t>LHY Powertrain Corporation</w:t>
      </w:r>
    </w:p>
    <w:p w14:paraId="3670CE72" w14:textId="10CDE43C" w:rsidR="00873DCC" w:rsidRDefault="00873DCC" w:rsidP="00873DCC">
      <w:pPr>
        <w:spacing w:after="0" w:line="240" w:lineRule="auto"/>
      </w:pPr>
      <w:r>
        <w:t>Main Manufacturing Products</w:t>
      </w:r>
    </w:p>
    <w:p w14:paraId="7B6B26E1" w14:textId="003E83E2" w:rsidR="00873DCC" w:rsidRDefault="00873DCC" w:rsidP="00873DCC">
      <w:pPr>
        <w:spacing w:after="0" w:line="240" w:lineRule="auto"/>
      </w:pPr>
      <w:r>
        <w:t>MHA Zentgraf Corporation</w:t>
      </w:r>
    </w:p>
    <w:p w14:paraId="7B50D110" w14:textId="5A6B8BFD" w:rsidR="00873DCC" w:rsidRDefault="00873DCC" w:rsidP="00873DCC">
      <w:pPr>
        <w:spacing w:after="0" w:line="240" w:lineRule="auto"/>
      </w:pPr>
      <w:r>
        <w:t>Moseys Production Machinists</w:t>
      </w:r>
    </w:p>
    <w:p w14:paraId="1FAF8502" w14:textId="471C0E38" w:rsidR="00873DCC" w:rsidRDefault="00873DCC" w:rsidP="00873DCC">
      <w:pPr>
        <w:spacing w:after="0" w:line="240" w:lineRule="auto"/>
      </w:pPr>
      <w:r>
        <w:t>National Tube Supply Company</w:t>
      </w:r>
    </w:p>
    <w:p w14:paraId="183C6B27" w14:textId="3ACC0BDE" w:rsidR="00873DCC" w:rsidRDefault="00873DCC" w:rsidP="00873DCC">
      <w:pPr>
        <w:spacing w:after="0" w:line="240" w:lineRule="auto"/>
      </w:pPr>
      <w:r>
        <w:t>Nott Company</w:t>
      </w:r>
    </w:p>
    <w:p w14:paraId="57E727BA" w14:textId="349A8004" w:rsidR="00873DCC" w:rsidRDefault="00873DCC" w:rsidP="00873DCC">
      <w:pPr>
        <w:spacing w:after="0" w:line="240" w:lineRule="auto"/>
      </w:pPr>
      <w:r>
        <w:t>OEM Controls</w:t>
      </w:r>
    </w:p>
    <w:p w14:paraId="7578D8AA" w14:textId="4EA8FC98" w:rsidR="00873DCC" w:rsidRDefault="00873DCC" w:rsidP="00873DCC">
      <w:pPr>
        <w:spacing w:after="0" w:line="240" w:lineRule="auto"/>
      </w:pPr>
      <w:r>
        <w:t>Parker Hannifin Corporation</w:t>
      </w:r>
    </w:p>
    <w:p w14:paraId="65B7F784" w14:textId="615F8670" w:rsidR="00873DCC" w:rsidRDefault="00873DCC" w:rsidP="00873DCC">
      <w:pPr>
        <w:spacing w:after="0" w:line="240" w:lineRule="auto"/>
      </w:pPr>
      <w:proofErr w:type="spellStart"/>
      <w:r>
        <w:t>Poclain</w:t>
      </w:r>
      <w:proofErr w:type="spellEnd"/>
      <w:r>
        <w:t xml:space="preserve"> Hydraulics</w:t>
      </w:r>
    </w:p>
    <w:p w14:paraId="53B8E4D8" w14:textId="7B8CCD51" w:rsidR="00873DCC" w:rsidRDefault="00873DCC" w:rsidP="00873DCC">
      <w:pPr>
        <w:spacing w:after="0" w:line="240" w:lineRule="auto"/>
      </w:pPr>
      <w:r>
        <w:t>QCC</w:t>
      </w:r>
    </w:p>
    <w:p w14:paraId="141CD84F" w14:textId="6F6FD457" w:rsidR="00873DCC" w:rsidRDefault="00873DCC" w:rsidP="00873DCC">
      <w:pPr>
        <w:spacing w:after="0" w:line="240" w:lineRule="auto"/>
      </w:pPr>
      <w:r>
        <w:t>ROSS Controls</w:t>
      </w:r>
    </w:p>
    <w:p w14:paraId="0A8238F3" w14:textId="7F62A98A" w:rsidR="00873DCC" w:rsidRDefault="00873DCC" w:rsidP="00873DCC">
      <w:pPr>
        <w:spacing w:after="0" w:line="240" w:lineRule="auto"/>
      </w:pPr>
      <w:proofErr w:type="spellStart"/>
      <w:r>
        <w:t>Scanreco</w:t>
      </w:r>
      <w:proofErr w:type="spellEnd"/>
    </w:p>
    <w:p w14:paraId="677CC68A" w14:textId="1F1E3BAC" w:rsidR="00873DCC" w:rsidRDefault="00873DCC" w:rsidP="00873DCC">
      <w:pPr>
        <w:spacing w:after="0" w:line="240" w:lineRule="auto"/>
      </w:pPr>
      <w:r>
        <w:t>Stauff Corporation</w:t>
      </w:r>
    </w:p>
    <w:p w14:paraId="47F9DD22" w14:textId="61755F30" w:rsidR="00873DCC" w:rsidRDefault="00873DCC" w:rsidP="00873DCC">
      <w:pPr>
        <w:spacing w:after="0" w:line="240" w:lineRule="auto"/>
      </w:pPr>
      <w:r>
        <w:t>Summus Holdings</w:t>
      </w:r>
    </w:p>
    <w:p w14:paraId="785ADE43" w14:textId="50A36552" w:rsidR="00873DCC" w:rsidRDefault="00873DCC" w:rsidP="00873DCC">
      <w:pPr>
        <w:spacing w:after="0" w:line="240" w:lineRule="auto"/>
      </w:pPr>
      <w:proofErr w:type="spellStart"/>
      <w:r>
        <w:t>SunSource</w:t>
      </w:r>
      <w:proofErr w:type="spellEnd"/>
    </w:p>
    <w:p w14:paraId="7D8A3CAE" w14:textId="3329AE60" w:rsidR="00873DCC" w:rsidRDefault="00873DCC" w:rsidP="00873DCC">
      <w:pPr>
        <w:spacing w:after="0" w:line="240" w:lineRule="auto"/>
      </w:pPr>
      <w:r>
        <w:t>Trelleborg Sealing Solutions</w:t>
      </w:r>
    </w:p>
    <w:p w14:paraId="3F86E649" w14:textId="270AF8F9" w:rsidR="00873DCC" w:rsidRDefault="00873DCC" w:rsidP="00873DCC">
      <w:pPr>
        <w:spacing w:after="0" w:line="240" w:lineRule="auto"/>
      </w:pPr>
      <w:r>
        <w:t>VIS Hydraulics</w:t>
      </w:r>
    </w:p>
    <w:p w14:paraId="254FC4D2" w14:textId="21E08BB4" w:rsidR="00873DCC" w:rsidRDefault="00873DCC" w:rsidP="00B81240">
      <w:pPr>
        <w:spacing w:after="0" w:line="240" w:lineRule="auto"/>
      </w:pPr>
      <w:r>
        <w:t>Yates Industries</w:t>
      </w:r>
    </w:p>
    <w:sectPr w:rsidR="00873D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DCC"/>
    <w:rsid w:val="0003280C"/>
    <w:rsid w:val="001322DB"/>
    <w:rsid w:val="00730A81"/>
    <w:rsid w:val="00873DCC"/>
    <w:rsid w:val="00B81240"/>
    <w:rsid w:val="00BF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1BFF8"/>
  <w15:chartTrackingRefBased/>
  <w15:docId w15:val="{4E76FE1D-80AD-469F-903A-C94F37AF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3D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D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D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D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D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D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D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D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D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D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D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D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D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D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D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D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D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D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3D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3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D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3D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D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3D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D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3D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D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D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D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Butler</dc:creator>
  <cp:keywords/>
  <dc:description/>
  <cp:lastModifiedBy>Carrie Butler</cp:lastModifiedBy>
  <cp:revision>2</cp:revision>
  <dcterms:created xsi:type="dcterms:W3CDTF">2026-09-16T14:00:00Z</dcterms:created>
  <dcterms:modified xsi:type="dcterms:W3CDTF">2026-09-16T14:54:00Z</dcterms:modified>
</cp:coreProperties>
</file>