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380A4" w14:textId="3C6C7D01" w:rsidR="00300A13" w:rsidRPr="001634DA" w:rsidRDefault="00300A13" w:rsidP="001634DA">
      <w:pPr>
        <w:jc w:val="center"/>
        <w:rPr>
          <w:b/>
          <w:bCs/>
        </w:rPr>
      </w:pPr>
      <w:r w:rsidRPr="001634DA">
        <w:rPr>
          <w:b/>
          <w:bCs/>
        </w:rPr>
        <w:t xml:space="preserve">NFPA </w:t>
      </w:r>
      <w:r w:rsidR="001634DA" w:rsidRPr="001634DA">
        <w:rPr>
          <w:b/>
          <w:bCs/>
        </w:rPr>
        <w:t>Project Grant</w:t>
      </w:r>
    </w:p>
    <w:p w14:paraId="20EBD164" w14:textId="0C9B1CEE" w:rsidR="00E553A0" w:rsidRDefault="00E553A0" w:rsidP="00E553A0">
      <w:r>
        <w:t>The National Fluid Power Association (NFPA)</w:t>
      </w:r>
      <w:r w:rsidRPr="00E553A0">
        <w:t xml:space="preserve"> is a trade association focused on strengthening the hydraulics and pneumatics industry. With more than</w:t>
      </w:r>
      <w:r>
        <w:t xml:space="preserve"> </w:t>
      </w:r>
      <w:r w:rsidRPr="00E553A0">
        <w:t>300 fluid power manufacturers, distributors, and suppliers in its membership, NFPA works to advance fluid</w:t>
      </w:r>
      <w:r>
        <w:t xml:space="preserve"> </w:t>
      </w:r>
      <w:r w:rsidRPr="00E553A0">
        <w:t xml:space="preserve">power education, technology and the </w:t>
      </w:r>
      <w:proofErr w:type="gramStart"/>
      <w:r w:rsidRPr="00E553A0">
        <w:t>industry as a whole</w:t>
      </w:r>
      <w:proofErr w:type="gramEnd"/>
      <w:r w:rsidRPr="00E553A0">
        <w:t>.</w:t>
      </w:r>
    </w:p>
    <w:p w14:paraId="01E8A736" w14:textId="71D73B7E" w:rsidR="00E553A0" w:rsidRPr="00282AF6" w:rsidRDefault="00E553A0" w:rsidP="00E553A0">
      <w:pPr>
        <w:rPr>
          <w:b/>
          <w:bCs/>
          <w:u w:val="single"/>
        </w:rPr>
      </w:pPr>
      <w:r w:rsidRPr="00282AF6">
        <w:rPr>
          <w:b/>
          <w:bCs/>
          <w:u w:val="single"/>
        </w:rPr>
        <w:t>Overview and Background</w:t>
      </w:r>
    </w:p>
    <w:p w14:paraId="378EC731" w14:textId="24BD398C" w:rsidR="00E553A0" w:rsidRPr="00E553A0" w:rsidRDefault="00E553A0" w:rsidP="00E553A0">
      <w:r>
        <w:t>I</w:t>
      </w:r>
      <w:r w:rsidRPr="00E553A0">
        <w:t xml:space="preserve">n a biennial survey, members of NFPA consistently rank the recruitment of a skilled workforce as one of the most challenging issues their companies face. This is likely because not enough </w:t>
      </w:r>
      <w:r>
        <w:t>schools are</w:t>
      </w:r>
      <w:r w:rsidRPr="00E553A0">
        <w:t xml:space="preserve"> teaching hydraulics and pneumatics, nor preparing their students for careers in the fluid power industry.</w:t>
      </w:r>
      <w:r>
        <w:t xml:space="preserve"> </w:t>
      </w:r>
      <w:r w:rsidRPr="00E553A0">
        <w:t>As a result, NFPA seeks to increase the number of students educated in fluid power, and to connect them to jobs in our industry.</w:t>
      </w:r>
    </w:p>
    <w:p w14:paraId="72648A22" w14:textId="0A5583EF" w:rsidR="00E553A0" w:rsidRPr="00E553A0" w:rsidRDefault="00E553A0" w:rsidP="00E553A0">
      <w:r w:rsidRPr="00E553A0">
        <w:t> The NFPA Education and Technology Foundation is a tax-exempt, charitable organization, affiliated with NFPA, that is dedicated to meeting this workforce development need. </w:t>
      </w:r>
    </w:p>
    <w:p w14:paraId="6BB5BB54" w14:textId="6AE61EBE" w:rsidR="00E553A0" w:rsidRDefault="00E553A0" w:rsidP="00E553A0">
      <w:r w:rsidRPr="00E553A0">
        <w:t xml:space="preserve">This grant award aims to create cost-effective, replicable, and easy to implement projects for students at the high school and </w:t>
      </w:r>
      <w:r w:rsidR="00282AF6">
        <w:t xml:space="preserve">early </w:t>
      </w:r>
      <w:r w:rsidRPr="00E553A0">
        <w:t xml:space="preserve">college </w:t>
      </w:r>
      <w:r w:rsidR="00282AF6">
        <w:t xml:space="preserve">grade </w:t>
      </w:r>
      <w:r w:rsidRPr="00E553A0">
        <w:t>level</w:t>
      </w:r>
      <w:r w:rsidR="00282AF6">
        <w:t>s</w:t>
      </w:r>
      <w:r w:rsidRPr="00E553A0">
        <w:t xml:space="preserve">. The primary goal is to develop and pilot the </w:t>
      </w:r>
      <w:r w:rsidR="00282AF6">
        <w:t xml:space="preserve">full scope of the </w:t>
      </w:r>
      <w:r w:rsidRPr="00E553A0">
        <w:t>project</w:t>
      </w:r>
      <w:r w:rsidR="00282AF6">
        <w:t xml:space="preserve"> by</w:t>
      </w:r>
      <w:r w:rsidRPr="00E553A0">
        <w:t xml:space="preserve"> finaliz</w:t>
      </w:r>
      <w:r w:rsidR="00282AF6">
        <w:t>ing</w:t>
      </w:r>
      <w:r w:rsidRPr="00E553A0">
        <w:t xml:space="preserve"> the BOM</w:t>
      </w:r>
      <w:r w:rsidR="00282AF6">
        <w:t xml:space="preserve">, </w:t>
      </w:r>
      <w:r w:rsidRPr="00E553A0">
        <w:t>lesson plans, and crea</w:t>
      </w:r>
      <w:r w:rsidR="00282AF6">
        <w:t>ting documented</w:t>
      </w:r>
      <w:r w:rsidRPr="00E553A0">
        <w:t xml:space="preserve">, tested curriculum for NFPA to publish </w:t>
      </w:r>
      <w:r w:rsidR="00282AF6">
        <w:t xml:space="preserve">publicly </w:t>
      </w:r>
      <w:r w:rsidRPr="00E553A0">
        <w:t>and share with other schools to use.</w:t>
      </w:r>
      <w:r w:rsidR="00832A3E">
        <w:t xml:space="preserve"> </w:t>
      </w:r>
      <w:r w:rsidR="00832A3E" w:rsidRPr="00FC18E0">
        <w:rPr>
          <w:rFonts w:cstheme="minorHAnsi"/>
        </w:rPr>
        <w:t>NFPA may be able to help source an industry mentor to provide guidance.</w:t>
      </w:r>
    </w:p>
    <w:p w14:paraId="1C6EA519" w14:textId="68618F90" w:rsidR="00282AF6" w:rsidRPr="00282AF6" w:rsidRDefault="00282AF6" w:rsidP="00E553A0">
      <w:pPr>
        <w:rPr>
          <w:b/>
          <w:bCs/>
          <w:u w:val="single"/>
        </w:rPr>
      </w:pPr>
      <w:r w:rsidRPr="00282AF6">
        <w:rPr>
          <w:b/>
          <w:bCs/>
          <w:u w:val="single"/>
        </w:rPr>
        <w:t>Funding Information</w:t>
      </w:r>
    </w:p>
    <w:p w14:paraId="35D27795" w14:textId="010A6670" w:rsidR="00282AF6" w:rsidRDefault="00282AF6" w:rsidP="00282AF6">
      <w:pPr>
        <w:rPr>
          <w:rFonts w:cstheme="minorHAnsi"/>
        </w:rPr>
      </w:pPr>
      <w:r w:rsidRPr="00FC18E0">
        <w:rPr>
          <w:rFonts w:cstheme="minorHAnsi"/>
        </w:rPr>
        <w:t xml:space="preserve">Preference will be given to applicants whose final project is replicable and </w:t>
      </w:r>
      <w:r w:rsidR="001634DA">
        <w:rPr>
          <w:rFonts w:cstheme="minorHAnsi"/>
        </w:rPr>
        <w:t>supports</w:t>
      </w:r>
      <w:r>
        <w:rPr>
          <w:rFonts w:cstheme="minorHAnsi"/>
        </w:rPr>
        <w:t xml:space="preserve"> a</w:t>
      </w:r>
      <w:r w:rsidR="00AC6EB2">
        <w:rPr>
          <w:rFonts w:cstheme="minorHAnsi"/>
        </w:rPr>
        <w:t xml:space="preserve"> lab</w:t>
      </w:r>
      <w:r>
        <w:rPr>
          <w:rFonts w:cstheme="minorHAnsi"/>
        </w:rPr>
        <w:t xml:space="preserve"> class of about 10-15 students with the e</w:t>
      </w:r>
      <w:r w:rsidRPr="00FC18E0">
        <w:rPr>
          <w:rFonts w:cstheme="minorHAnsi"/>
        </w:rPr>
        <w:t>stimated</w:t>
      </w:r>
      <w:r>
        <w:rPr>
          <w:rFonts w:cstheme="minorHAnsi"/>
        </w:rPr>
        <w:t xml:space="preserve"> cost of the final project</w:t>
      </w:r>
      <w:r w:rsidRPr="00FC18E0">
        <w:rPr>
          <w:rFonts w:cstheme="minorHAnsi"/>
        </w:rPr>
        <w:t xml:space="preserve"> to be less than $500 for high school and $2,000 per university </w:t>
      </w:r>
      <w:r>
        <w:rPr>
          <w:rFonts w:cstheme="minorHAnsi"/>
        </w:rPr>
        <w:t>class</w:t>
      </w:r>
      <w:r w:rsidR="001634DA">
        <w:rPr>
          <w:rFonts w:cstheme="minorHAnsi"/>
        </w:rPr>
        <w:t xml:space="preserve"> and those that show alignment with curriculum standards applicable at your school, or accrediting body.</w:t>
      </w:r>
      <w:r w:rsidR="00AC6EB2" w:rsidRPr="00AC6EB2">
        <w:t xml:space="preserve"> </w:t>
      </w:r>
      <w:r w:rsidR="00AC6EB2">
        <w:t>The grant award can be more than those limits to defray the costs of</w:t>
      </w:r>
      <w:r w:rsidR="00AC6EB2" w:rsidRPr="00AC6EB2">
        <w:t xml:space="preserve"> developing the lesson plans and testing the project. </w:t>
      </w:r>
      <w:r w:rsidR="00AC6EB2">
        <w:rPr>
          <w:rFonts w:cstheme="minorHAnsi"/>
        </w:rPr>
        <w:t>P</w:t>
      </w:r>
      <w:r w:rsidR="00AC6EB2" w:rsidRPr="00FC18E0">
        <w:rPr>
          <w:rFonts w:cstheme="minorHAnsi"/>
        </w:rPr>
        <w:t>roject ideas have been identified and validated by industry</w:t>
      </w:r>
      <w:r w:rsidR="00832A3E">
        <w:rPr>
          <w:rFonts w:cstheme="minorHAnsi"/>
        </w:rPr>
        <w:t xml:space="preserve"> so a</w:t>
      </w:r>
      <w:r w:rsidR="00AC6EB2">
        <w:t xml:space="preserve">pplicants </w:t>
      </w:r>
      <w:r w:rsidR="00AC6EB2" w:rsidRPr="00AC6EB2">
        <w:rPr>
          <w:rFonts w:cstheme="minorHAnsi"/>
        </w:rPr>
        <w:t xml:space="preserve">would </w:t>
      </w:r>
      <w:r w:rsidR="00832A3E">
        <w:rPr>
          <w:rFonts w:cstheme="minorHAnsi"/>
        </w:rPr>
        <w:t>choose</w:t>
      </w:r>
      <w:r w:rsidR="00AC6EB2" w:rsidRPr="00AC6EB2">
        <w:rPr>
          <w:rFonts w:cstheme="minorHAnsi"/>
        </w:rPr>
        <w:t xml:space="preserve"> one of the existing </w:t>
      </w:r>
      <w:r w:rsidR="00AC6EB2">
        <w:rPr>
          <w:rFonts w:cstheme="minorHAnsi"/>
        </w:rPr>
        <w:t xml:space="preserve">NFPA </w:t>
      </w:r>
      <w:r w:rsidR="00AC6EB2" w:rsidRPr="00AC6EB2">
        <w:rPr>
          <w:rFonts w:cstheme="minorHAnsi"/>
        </w:rPr>
        <w:t>project templates</w:t>
      </w:r>
      <w:r w:rsidR="00AC6EB2">
        <w:rPr>
          <w:rFonts w:cstheme="minorHAnsi"/>
        </w:rPr>
        <w:t xml:space="preserve">. Awards will be disbursed to educational institutions or eligible community organizations. </w:t>
      </w:r>
    </w:p>
    <w:p w14:paraId="3FC62045" w14:textId="213AD05D" w:rsidR="00282AF6" w:rsidRPr="00282AF6" w:rsidRDefault="00282AF6" w:rsidP="00282AF6">
      <w:pPr>
        <w:rPr>
          <w:rFonts w:cstheme="minorHAnsi"/>
          <w:b/>
          <w:bCs/>
          <w:u w:val="single"/>
        </w:rPr>
      </w:pPr>
      <w:r w:rsidRPr="00282AF6">
        <w:rPr>
          <w:rFonts w:cstheme="minorHAnsi"/>
          <w:b/>
          <w:bCs/>
          <w:u w:val="single"/>
        </w:rPr>
        <w:t>Grant Application</w:t>
      </w:r>
    </w:p>
    <w:p w14:paraId="7A263A7D" w14:textId="77777777" w:rsidR="00282AF6" w:rsidRPr="00832A3E" w:rsidRDefault="00282AF6" w:rsidP="00832A3E">
      <w:pPr>
        <w:pStyle w:val="ListParagraph"/>
        <w:numPr>
          <w:ilvl w:val="0"/>
          <w:numId w:val="6"/>
        </w:numPr>
        <w:rPr>
          <w:rFonts w:cstheme="minorHAnsi"/>
        </w:rPr>
      </w:pPr>
      <w:r w:rsidRPr="00832A3E">
        <w:rPr>
          <w:rFonts w:cstheme="minorHAnsi"/>
        </w:rPr>
        <w:t xml:space="preserve">Institution: </w:t>
      </w:r>
    </w:p>
    <w:p w14:paraId="279ECC0A" w14:textId="77777777" w:rsidR="00282AF6" w:rsidRPr="00832A3E" w:rsidRDefault="00282AF6" w:rsidP="00832A3E">
      <w:pPr>
        <w:pStyle w:val="ListParagraph"/>
        <w:numPr>
          <w:ilvl w:val="0"/>
          <w:numId w:val="6"/>
        </w:numPr>
        <w:rPr>
          <w:rFonts w:cstheme="minorHAnsi"/>
        </w:rPr>
      </w:pPr>
      <w:r w:rsidRPr="00832A3E">
        <w:rPr>
          <w:rFonts w:cstheme="minorHAnsi"/>
        </w:rPr>
        <w:t>Project Organizer:</w:t>
      </w:r>
      <w:r w:rsidRPr="00832A3E">
        <w:rPr>
          <w:rFonts w:cstheme="minorHAnsi"/>
        </w:rPr>
        <w:tab/>
      </w:r>
    </w:p>
    <w:p w14:paraId="03E277AA" w14:textId="77777777" w:rsidR="00832A3E" w:rsidRPr="00832A3E" w:rsidRDefault="00282AF6" w:rsidP="00832A3E">
      <w:pPr>
        <w:pStyle w:val="ListParagraph"/>
        <w:numPr>
          <w:ilvl w:val="0"/>
          <w:numId w:val="6"/>
        </w:numPr>
        <w:rPr>
          <w:rFonts w:cstheme="minorHAnsi"/>
        </w:rPr>
      </w:pPr>
      <w:r w:rsidRPr="00832A3E">
        <w:rPr>
          <w:rFonts w:cstheme="minorHAnsi"/>
        </w:rPr>
        <w:t>Project Name:</w:t>
      </w:r>
      <w:r w:rsidRPr="00832A3E">
        <w:rPr>
          <w:rFonts w:cstheme="minorHAnsi"/>
        </w:rPr>
        <w:tab/>
      </w:r>
      <w:r w:rsidRPr="00832A3E">
        <w:rPr>
          <w:rFonts w:cstheme="minorHAnsi"/>
        </w:rPr>
        <w:tab/>
      </w:r>
    </w:p>
    <w:p w14:paraId="1CB2F62F" w14:textId="7332EE07" w:rsidR="00282AF6" w:rsidRPr="00832A3E" w:rsidRDefault="00282AF6" w:rsidP="00832A3E">
      <w:pPr>
        <w:pStyle w:val="ListParagraph"/>
        <w:numPr>
          <w:ilvl w:val="0"/>
          <w:numId w:val="6"/>
        </w:numPr>
        <w:rPr>
          <w:rFonts w:cstheme="minorHAnsi"/>
        </w:rPr>
      </w:pPr>
      <w:r w:rsidRPr="00832A3E">
        <w:rPr>
          <w:rFonts w:cstheme="minorHAnsi"/>
        </w:rPr>
        <w:t xml:space="preserve">Total Funds Requested: </w:t>
      </w:r>
    </w:p>
    <w:p w14:paraId="133B4C89" w14:textId="77777777" w:rsidR="00282AF6" w:rsidRPr="00FC18E0" w:rsidRDefault="00282AF6" w:rsidP="00282AF6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cstheme="minorHAnsi"/>
        </w:rPr>
      </w:pPr>
      <w:r w:rsidRPr="00FC18E0">
        <w:rPr>
          <w:rFonts w:cstheme="minorHAnsi"/>
          <w:b/>
          <w:bCs/>
        </w:rPr>
        <w:lastRenderedPageBreak/>
        <w:t>Describe the proposed project.</w:t>
      </w:r>
      <w:r w:rsidRPr="00FC18E0">
        <w:rPr>
          <w:rFonts w:cstheme="minorHAnsi"/>
        </w:rPr>
        <w:t xml:space="preserve">  What are the goals and objectives? Describe the intended benefits of the project for students and their faculty.</w:t>
      </w:r>
    </w:p>
    <w:p w14:paraId="64F3CD0E" w14:textId="77777777" w:rsidR="00282AF6" w:rsidRPr="00FC18E0" w:rsidRDefault="00282AF6" w:rsidP="00282AF6">
      <w:pPr>
        <w:pStyle w:val="ListParagraph"/>
        <w:ind w:left="360"/>
        <w:jc w:val="both"/>
        <w:rPr>
          <w:rFonts w:cstheme="minorHAnsi"/>
        </w:rPr>
      </w:pPr>
    </w:p>
    <w:p w14:paraId="6E303A07" w14:textId="0DB4C38F" w:rsidR="00300A13" w:rsidRPr="00300A13" w:rsidRDefault="00282AF6" w:rsidP="00300A13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cstheme="minorHAnsi"/>
        </w:rPr>
      </w:pPr>
      <w:r w:rsidRPr="00FC18E0">
        <w:rPr>
          <w:rFonts w:cstheme="minorHAnsi"/>
        </w:rPr>
        <w:t xml:space="preserve">List which </w:t>
      </w:r>
      <w:r w:rsidRPr="00FC18E0">
        <w:rPr>
          <w:rFonts w:cstheme="minorHAnsi"/>
          <w:b/>
          <w:bCs/>
        </w:rPr>
        <w:t xml:space="preserve">NFPA Core Competencies </w:t>
      </w:r>
      <w:r w:rsidRPr="00FC18E0">
        <w:rPr>
          <w:rFonts w:cstheme="minorHAnsi"/>
        </w:rPr>
        <w:t xml:space="preserve">will be taught </w:t>
      </w:r>
      <w:proofErr w:type="gramStart"/>
      <w:r w:rsidRPr="00FC18E0">
        <w:rPr>
          <w:rFonts w:cstheme="minorHAnsi"/>
        </w:rPr>
        <w:t>as a result of</w:t>
      </w:r>
      <w:proofErr w:type="gramEnd"/>
      <w:r w:rsidRPr="00FC18E0">
        <w:rPr>
          <w:rFonts w:cstheme="minorHAnsi"/>
        </w:rPr>
        <w:t xml:space="preserve"> this project.</w:t>
      </w:r>
    </w:p>
    <w:p w14:paraId="0B9C7E87" w14:textId="5EA800B6" w:rsidR="00300A13" w:rsidRPr="00332540" w:rsidRDefault="00300A13" w:rsidP="00300A13">
      <w:pPr>
        <w:ind w:left="360"/>
        <w:jc w:val="both"/>
        <w:rPr>
          <w:rFonts w:cstheme="minorHAnsi"/>
          <w:bCs/>
        </w:rPr>
      </w:pPr>
      <w:r w:rsidRPr="00332540">
        <w:rPr>
          <w:rFonts w:cstheme="minorHAnsi"/>
          <w:b/>
        </w:rPr>
        <w:t>High School:</w:t>
      </w:r>
      <w:r>
        <w:rPr>
          <w:rFonts w:cstheme="minorHAnsi"/>
          <w:bCs/>
        </w:rPr>
        <w:t xml:space="preserve"> </w:t>
      </w:r>
      <w:r w:rsidRPr="00332540">
        <w:rPr>
          <w:rFonts w:cstheme="minorHAnsi"/>
          <w:bCs/>
        </w:rPr>
        <w:t>Please describe learning outcomes.</w:t>
      </w:r>
    </w:p>
    <w:p w14:paraId="0DAEB45F" w14:textId="6ABF090F" w:rsidR="00300A13" w:rsidRPr="00332540" w:rsidRDefault="00300A13" w:rsidP="00300A13">
      <w:pPr>
        <w:ind w:left="360"/>
        <w:jc w:val="both"/>
        <w:rPr>
          <w:rFonts w:cstheme="minorHAnsi"/>
          <w:b/>
        </w:rPr>
      </w:pPr>
      <w:r w:rsidRPr="00332540">
        <w:rPr>
          <w:rFonts w:cstheme="minorHAnsi"/>
          <w:b/>
        </w:rPr>
        <w:t>Tech School NFPA Core Competencies:</w:t>
      </w:r>
    </w:p>
    <w:p w14:paraId="024A6440" w14:textId="77777777" w:rsidR="00300A13" w:rsidRPr="00332540" w:rsidRDefault="00300A13" w:rsidP="00300A13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bCs/>
        </w:rPr>
      </w:pPr>
      <w:r w:rsidRPr="00332540">
        <w:rPr>
          <w:rFonts w:cstheme="minorHAnsi"/>
          <w:bCs/>
        </w:rPr>
        <w:t>Read circuit diagrams and understand function of components in fluid power systems</w:t>
      </w:r>
    </w:p>
    <w:p w14:paraId="7AF4A684" w14:textId="77777777" w:rsidR="00300A13" w:rsidRPr="00332540" w:rsidRDefault="00300A13" w:rsidP="00300A13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bCs/>
        </w:rPr>
      </w:pPr>
      <w:r w:rsidRPr="00332540">
        <w:rPr>
          <w:rFonts w:cstheme="minorHAnsi"/>
          <w:bCs/>
        </w:rPr>
        <w:t>Determine and perform calculations to move loads in fluid power systems (e.g., torque, speed, power)</w:t>
      </w:r>
    </w:p>
    <w:p w14:paraId="16A509CC" w14:textId="77777777" w:rsidR="00300A13" w:rsidRPr="00332540" w:rsidRDefault="00300A13" w:rsidP="00300A13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bCs/>
        </w:rPr>
      </w:pPr>
      <w:r w:rsidRPr="00332540">
        <w:rPr>
          <w:rFonts w:cstheme="minorHAnsi"/>
          <w:bCs/>
        </w:rPr>
        <w:t>Specify and size components for fluid power systems (e.g., pumps, valves, cylinders, hoses, filters, reservoirs, accumulators)</w:t>
      </w:r>
    </w:p>
    <w:p w14:paraId="54759A9E" w14:textId="77777777" w:rsidR="00300A13" w:rsidRPr="00332540" w:rsidRDefault="00300A13" w:rsidP="00300A13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bCs/>
        </w:rPr>
      </w:pPr>
      <w:r w:rsidRPr="00332540">
        <w:rPr>
          <w:rFonts w:cstheme="minorHAnsi"/>
          <w:bCs/>
        </w:rPr>
        <w:t>Analyze and troubleshoot problems with fluid power systems</w:t>
      </w:r>
    </w:p>
    <w:p w14:paraId="3EB9927D" w14:textId="77777777" w:rsidR="00300A13" w:rsidRPr="00332540" w:rsidRDefault="00300A13" w:rsidP="00300A13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bCs/>
        </w:rPr>
      </w:pPr>
      <w:r w:rsidRPr="00332540">
        <w:rPr>
          <w:rFonts w:cstheme="minorHAnsi"/>
          <w:bCs/>
        </w:rPr>
        <w:t>Program and connect electronic controls for fluid power systems</w:t>
      </w:r>
    </w:p>
    <w:p w14:paraId="70359F3F" w14:textId="77777777" w:rsidR="00300A13" w:rsidRPr="00332540" w:rsidRDefault="00300A13" w:rsidP="00300A13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bCs/>
        </w:rPr>
      </w:pPr>
      <w:r w:rsidRPr="00332540">
        <w:rPr>
          <w:rFonts w:cstheme="minorHAnsi"/>
          <w:bCs/>
        </w:rPr>
        <w:t>Promote safe working conditions with pressurized systems</w:t>
      </w:r>
    </w:p>
    <w:p w14:paraId="542B2BEC" w14:textId="77777777" w:rsidR="00300A13" w:rsidRDefault="00300A13" w:rsidP="00300A13">
      <w:pPr>
        <w:spacing w:after="0" w:line="240" w:lineRule="auto"/>
        <w:ind w:left="720"/>
        <w:jc w:val="both"/>
        <w:rPr>
          <w:rFonts w:cstheme="minorHAnsi"/>
          <w:bCs/>
        </w:rPr>
      </w:pPr>
    </w:p>
    <w:p w14:paraId="1740D647" w14:textId="77777777" w:rsidR="00300A13" w:rsidRPr="00332540" w:rsidRDefault="00300A13" w:rsidP="00300A13">
      <w:pPr>
        <w:ind w:left="360"/>
        <w:jc w:val="both"/>
        <w:rPr>
          <w:rFonts w:cstheme="minorHAnsi"/>
          <w:b/>
        </w:rPr>
      </w:pPr>
      <w:r w:rsidRPr="00332540">
        <w:rPr>
          <w:rFonts w:cstheme="minorHAnsi"/>
          <w:b/>
        </w:rPr>
        <w:t>University NFPA Core Competencies:</w:t>
      </w:r>
    </w:p>
    <w:p w14:paraId="2D691798" w14:textId="77777777" w:rsidR="00300A13" w:rsidRPr="00300A13" w:rsidRDefault="00300A13" w:rsidP="00300A1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bCs/>
        </w:rPr>
      </w:pPr>
      <w:r w:rsidRPr="00300A13">
        <w:rPr>
          <w:rFonts w:cstheme="minorHAnsi"/>
          <w:bCs/>
        </w:rPr>
        <w:t>Understand fluid power benefits and limitations</w:t>
      </w:r>
    </w:p>
    <w:p w14:paraId="33BAE5BB" w14:textId="77777777" w:rsidR="00300A13" w:rsidRPr="00300A13" w:rsidRDefault="00300A13" w:rsidP="00300A1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bCs/>
        </w:rPr>
      </w:pPr>
      <w:r w:rsidRPr="00300A13">
        <w:rPr>
          <w:rFonts w:cstheme="minorHAnsi"/>
          <w:bCs/>
        </w:rPr>
        <w:t>Conceptual and theoretical understanding of fluid power laws and principles (including energy transfer and power efficiency)</w:t>
      </w:r>
    </w:p>
    <w:p w14:paraId="240C03AA" w14:textId="77777777" w:rsidR="00300A13" w:rsidRPr="00300A13" w:rsidRDefault="00300A13" w:rsidP="00300A1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bCs/>
        </w:rPr>
      </w:pPr>
      <w:r w:rsidRPr="00300A13">
        <w:rPr>
          <w:rFonts w:cstheme="minorHAnsi"/>
          <w:bCs/>
        </w:rPr>
        <w:t>Understand fluid power components and circuits</w:t>
      </w:r>
    </w:p>
    <w:p w14:paraId="7BF5443B" w14:textId="77777777" w:rsidR="00300A13" w:rsidRPr="00300A13" w:rsidRDefault="00300A13" w:rsidP="00300A1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bCs/>
        </w:rPr>
      </w:pPr>
      <w:r w:rsidRPr="00300A13">
        <w:rPr>
          <w:rFonts w:cstheme="minorHAnsi"/>
          <w:bCs/>
        </w:rPr>
        <w:t>Understand the impact of fluid properties, i.e., fluid viscosity, on fluid power system efficiency and performance.</w:t>
      </w:r>
    </w:p>
    <w:p w14:paraId="0B478379" w14:textId="77777777" w:rsidR="00300A13" w:rsidRPr="00300A13" w:rsidRDefault="00300A13" w:rsidP="00300A1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bCs/>
        </w:rPr>
      </w:pPr>
      <w:r w:rsidRPr="00300A13">
        <w:rPr>
          <w:rFonts w:cstheme="minorHAnsi"/>
          <w:bCs/>
        </w:rPr>
        <w:t>Understand machine level requirements and translate into fluid power system requirements</w:t>
      </w:r>
    </w:p>
    <w:p w14:paraId="518B6C22" w14:textId="77777777" w:rsidR="00300A13" w:rsidRPr="00300A13" w:rsidRDefault="00300A13" w:rsidP="00300A1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bCs/>
        </w:rPr>
      </w:pPr>
      <w:r w:rsidRPr="00300A13">
        <w:rPr>
          <w:rFonts w:cstheme="minorHAnsi"/>
          <w:bCs/>
        </w:rPr>
        <w:t>Apply design, simulation and analysis tools to fluid power components and systems</w:t>
      </w:r>
    </w:p>
    <w:p w14:paraId="6CC03083" w14:textId="77777777" w:rsidR="00300A13" w:rsidRPr="00300A13" w:rsidRDefault="00300A13" w:rsidP="00300A1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bCs/>
        </w:rPr>
      </w:pPr>
      <w:r w:rsidRPr="00300A13">
        <w:rPr>
          <w:rFonts w:cstheme="minorHAnsi"/>
          <w:bCs/>
        </w:rPr>
        <w:t>Appropriately size components in fluid power systems</w:t>
      </w:r>
    </w:p>
    <w:p w14:paraId="2411FB77" w14:textId="77777777" w:rsidR="00300A13" w:rsidRPr="00300A13" w:rsidRDefault="00300A13" w:rsidP="00300A1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bCs/>
        </w:rPr>
      </w:pPr>
      <w:r w:rsidRPr="00300A13">
        <w:rPr>
          <w:rFonts w:cstheme="minorHAnsi"/>
          <w:bCs/>
        </w:rPr>
        <w:t>Integrate sensing and electronic control functions with fluid power components and systems</w:t>
      </w:r>
    </w:p>
    <w:p w14:paraId="60E8D108" w14:textId="77777777" w:rsidR="00300A13" w:rsidRPr="00300A13" w:rsidRDefault="00300A13" w:rsidP="00300A1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bCs/>
        </w:rPr>
      </w:pPr>
      <w:r w:rsidRPr="00300A13">
        <w:rPr>
          <w:rFonts w:cstheme="minorHAnsi"/>
          <w:bCs/>
        </w:rPr>
        <w:t>Cite hands-on experience with fluid power components and systems</w:t>
      </w:r>
    </w:p>
    <w:p w14:paraId="52DA6112" w14:textId="77777777" w:rsidR="00300A13" w:rsidRPr="00300A13" w:rsidRDefault="00300A13" w:rsidP="00300A1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bCs/>
        </w:rPr>
      </w:pPr>
      <w:r w:rsidRPr="00300A13">
        <w:rPr>
          <w:rFonts w:cstheme="minorHAnsi"/>
          <w:bCs/>
        </w:rPr>
        <w:t>Inspect, analyze and develop corrective action for product failure</w:t>
      </w:r>
    </w:p>
    <w:p w14:paraId="6D398619" w14:textId="77777777" w:rsidR="00300A13" w:rsidRPr="00332540" w:rsidRDefault="00300A13" w:rsidP="00300A13">
      <w:pPr>
        <w:spacing w:after="0" w:line="240" w:lineRule="auto"/>
        <w:ind w:left="720"/>
        <w:jc w:val="both"/>
        <w:rPr>
          <w:rFonts w:cstheme="minorHAnsi"/>
          <w:bCs/>
        </w:rPr>
      </w:pPr>
    </w:p>
    <w:p w14:paraId="10F1D7D2" w14:textId="77777777" w:rsidR="00282AF6" w:rsidRDefault="00282AF6" w:rsidP="00282AF6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cstheme="minorHAnsi"/>
          <w:bCs/>
        </w:rPr>
      </w:pPr>
      <w:r w:rsidRPr="00FC18E0">
        <w:rPr>
          <w:rFonts w:cstheme="minorHAnsi"/>
          <w:b/>
        </w:rPr>
        <w:t xml:space="preserve">What are the total funds required?  </w:t>
      </w:r>
      <w:r w:rsidRPr="00FC18E0">
        <w:rPr>
          <w:rFonts w:cstheme="minorHAnsi"/>
          <w:bCs/>
        </w:rPr>
        <w:t xml:space="preserve">Provide a budget for the project, along with a request for the specific funds / materials being sought from NFPA.  </w:t>
      </w:r>
      <w:r w:rsidRPr="003F1611">
        <w:rPr>
          <w:rFonts w:cstheme="minorHAnsi"/>
          <w:bCs/>
        </w:rPr>
        <w:t xml:space="preserve">Is additional support </w:t>
      </w:r>
      <w:proofErr w:type="gramStart"/>
      <w:r w:rsidRPr="003F1611">
        <w:rPr>
          <w:rFonts w:cstheme="minorHAnsi"/>
          <w:bCs/>
        </w:rPr>
        <w:t>being requested</w:t>
      </w:r>
      <w:proofErr w:type="gramEnd"/>
      <w:r w:rsidRPr="003F1611">
        <w:rPr>
          <w:rFonts w:cstheme="minorHAnsi"/>
          <w:bCs/>
        </w:rPr>
        <w:t xml:space="preserve"> from other sources?  </w:t>
      </w:r>
    </w:p>
    <w:p w14:paraId="28F15CF2" w14:textId="77777777" w:rsidR="00282AF6" w:rsidRPr="009857B1" w:rsidRDefault="00282AF6" w:rsidP="00282AF6">
      <w:pPr>
        <w:pStyle w:val="ListParagraph"/>
        <w:ind w:left="360"/>
        <w:rPr>
          <w:rFonts w:cstheme="minorHAnsi"/>
          <w:bCs/>
        </w:rPr>
      </w:pPr>
    </w:p>
    <w:p w14:paraId="4E877898" w14:textId="5C94A300" w:rsidR="00282AF6" w:rsidRPr="00FC18E0" w:rsidRDefault="00282AF6" w:rsidP="00282AF6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cstheme="minorHAnsi"/>
        </w:rPr>
      </w:pPr>
      <w:r w:rsidRPr="00FC18E0">
        <w:rPr>
          <w:rFonts w:cstheme="minorHAnsi"/>
          <w:b/>
          <w:bCs/>
        </w:rPr>
        <w:t>What is the timetable?</w:t>
      </w:r>
      <w:r w:rsidRPr="00FC18E0">
        <w:rPr>
          <w:rFonts w:cstheme="minorHAnsi"/>
        </w:rPr>
        <w:t xml:space="preserve"> Detail the project start-up time and completion date, along with any significant interim milestones. Be sure to include a deadline for when you need assurance of support from NFPA </w:t>
      </w:r>
      <w:r>
        <w:rPr>
          <w:rFonts w:cstheme="minorHAnsi"/>
        </w:rPr>
        <w:t xml:space="preserve">to </w:t>
      </w:r>
      <w:r w:rsidRPr="00FC18E0">
        <w:rPr>
          <w:rFonts w:cstheme="minorHAnsi"/>
        </w:rPr>
        <w:t>ensure a successful planning process.</w:t>
      </w:r>
    </w:p>
    <w:p w14:paraId="3E2A4067" w14:textId="77777777" w:rsidR="00282AF6" w:rsidRPr="00FC18E0" w:rsidRDefault="00282AF6" w:rsidP="00282AF6">
      <w:pPr>
        <w:pStyle w:val="ListParagraph"/>
        <w:ind w:left="360"/>
        <w:rPr>
          <w:rFonts w:cstheme="minorHAnsi"/>
          <w:bCs/>
        </w:rPr>
      </w:pPr>
    </w:p>
    <w:p w14:paraId="75F57972" w14:textId="77777777" w:rsidR="00282AF6" w:rsidRPr="00FC18E0" w:rsidRDefault="00282AF6" w:rsidP="00282AF6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cstheme="minorHAnsi"/>
          <w:bCs/>
        </w:rPr>
      </w:pPr>
      <w:r w:rsidRPr="00FC18E0">
        <w:rPr>
          <w:rFonts w:cstheme="minorHAnsi"/>
          <w:b/>
        </w:rPr>
        <w:lastRenderedPageBreak/>
        <w:t>Who are the project leaders?</w:t>
      </w:r>
      <w:r w:rsidRPr="00FC18E0">
        <w:rPr>
          <w:rFonts w:cstheme="minorHAnsi"/>
          <w:bCs/>
        </w:rPr>
        <w:t xml:space="preserve"> Explain who, faculty and/or industry volunteers, who will be leading students in developing new understandings of fluid power technology and applications, along with details of how that help will be offered.</w:t>
      </w:r>
    </w:p>
    <w:p w14:paraId="6540F5EF" w14:textId="77777777" w:rsidR="00282AF6" w:rsidRPr="00FC18E0" w:rsidRDefault="00282AF6" w:rsidP="00282AF6">
      <w:pPr>
        <w:pStyle w:val="ListParagraph"/>
        <w:ind w:left="360"/>
        <w:rPr>
          <w:rFonts w:cstheme="minorHAnsi"/>
          <w:bCs/>
        </w:rPr>
      </w:pPr>
    </w:p>
    <w:p w14:paraId="0827C4D8" w14:textId="77777777" w:rsidR="00282AF6" w:rsidRPr="00FC18E0" w:rsidRDefault="00282AF6" w:rsidP="00282AF6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cstheme="minorHAnsi"/>
          <w:bCs/>
        </w:rPr>
      </w:pPr>
      <w:r w:rsidRPr="00FC18E0">
        <w:rPr>
          <w:rFonts w:cstheme="minorHAnsi"/>
          <w:b/>
        </w:rPr>
        <w:t>How will the students be involved?</w:t>
      </w:r>
      <w:r w:rsidRPr="00FC18E0">
        <w:rPr>
          <w:rFonts w:cstheme="minorHAnsi"/>
          <w:bCs/>
        </w:rPr>
        <w:t xml:space="preserve"> Give details about the number of students involved along with descriptions of what they will be doing.</w:t>
      </w:r>
    </w:p>
    <w:p w14:paraId="78B73EF9" w14:textId="77777777" w:rsidR="00282AF6" w:rsidRPr="00FC18E0" w:rsidRDefault="00282AF6" w:rsidP="00282AF6">
      <w:pPr>
        <w:pStyle w:val="ListParagraph"/>
        <w:ind w:left="360"/>
        <w:rPr>
          <w:rFonts w:cstheme="minorHAnsi"/>
          <w:b/>
        </w:rPr>
      </w:pPr>
    </w:p>
    <w:p w14:paraId="28F7D29D" w14:textId="77777777" w:rsidR="00282AF6" w:rsidRPr="00282AF6" w:rsidRDefault="00282AF6" w:rsidP="00282AF6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cstheme="minorHAnsi"/>
        </w:rPr>
      </w:pPr>
      <w:r w:rsidRPr="00FC18E0">
        <w:rPr>
          <w:rFonts w:cstheme="minorHAnsi"/>
          <w:b/>
        </w:rPr>
        <w:t xml:space="preserve">Describe the opportunities to extend the benefits of the project - its multiplier-effects </w:t>
      </w:r>
      <w:r w:rsidRPr="00FC18E0">
        <w:rPr>
          <w:rFonts w:cstheme="minorHAnsi"/>
          <w:bCs/>
        </w:rPr>
        <w:t>(e.g., expected development of additional instructional units / courses in fluid power for project participants, plans for using the project as an instructional tool for other students, etc.).</w:t>
      </w:r>
    </w:p>
    <w:p w14:paraId="20218301" w14:textId="77777777" w:rsidR="00300A13" w:rsidRPr="00282AF6" w:rsidRDefault="00300A13" w:rsidP="00282AF6">
      <w:pPr>
        <w:pStyle w:val="ListParagraph"/>
        <w:rPr>
          <w:rFonts w:cstheme="minorHAnsi"/>
        </w:rPr>
      </w:pPr>
    </w:p>
    <w:p w14:paraId="1CF361CA" w14:textId="3C3D1BA9" w:rsidR="00300A13" w:rsidRPr="00300A13" w:rsidRDefault="00282AF6" w:rsidP="00282AF6">
      <w:pPr>
        <w:jc w:val="both"/>
        <w:rPr>
          <w:rFonts w:cstheme="minorHAnsi"/>
          <w:bCs/>
          <w:u w:val="single"/>
        </w:rPr>
      </w:pPr>
      <w:r w:rsidRPr="00300A13">
        <w:rPr>
          <w:rFonts w:cstheme="minorHAnsi"/>
          <w:b/>
          <w:u w:val="single"/>
        </w:rPr>
        <w:t xml:space="preserve">Upon </w:t>
      </w:r>
      <w:r w:rsidR="00300A13" w:rsidRPr="00300A13">
        <w:rPr>
          <w:rFonts w:cstheme="minorHAnsi"/>
          <w:b/>
          <w:u w:val="single"/>
        </w:rPr>
        <w:t>C</w:t>
      </w:r>
      <w:r w:rsidRPr="00300A13">
        <w:rPr>
          <w:rFonts w:cstheme="minorHAnsi"/>
          <w:b/>
          <w:u w:val="single"/>
        </w:rPr>
        <w:t xml:space="preserve">ompletion of the </w:t>
      </w:r>
      <w:r w:rsidR="00300A13" w:rsidRPr="00300A13">
        <w:rPr>
          <w:rFonts w:cstheme="minorHAnsi"/>
          <w:b/>
          <w:u w:val="single"/>
        </w:rPr>
        <w:t>F</w:t>
      </w:r>
      <w:r w:rsidRPr="00300A13">
        <w:rPr>
          <w:rFonts w:cstheme="minorHAnsi"/>
          <w:b/>
          <w:u w:val="single"/>
        </w:rPr>
        <w:t xml:space="preserve">unding </w:t>
      </w:r>
      <w:r w:rsidR="00300A13" w:rsidRPr="00300A13">
        <w:rPr>
          <w:rFonts w:cstheme="minorHAnsi"/>
          <w:b/>
          <w:u w:val="single"/>
        </w:rPr>
        <w:t>T</w:t>
      </w:r>
      <w:r w:rsidRPr="00300A13">
        <w:rPr>
          <w:rFonts w:cstheme="minorHAnsi"/>
          <w:b/>
          <w:u w:val="single"/>
        </w:rPr>
        <w:t>imeline</w:t>
      </w:r>
    </w:p>
    <w:p w14:paraId="46580AD9" w14:textId="012352F3" w:rsidR="00282AF6" w:rsidRPr="00FC18E0" w:rsidRDefault="00300A13" w:rsidP="00282AF6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A</w:t>
      </w:r>
      <w:r w:rsidR="00282AF6" w:rsidRPr="00FC18E0">
        <w:rPr>
          <w:rFonts w:cstheme="minorHAnsi"/>
          <w:bCs/>
        </w:rPr>
        <w:t xml:space="preserve"> grant report summarizing relevant outcomes established above, along with answers to the following </w:t>
      </w:r>
      <w:r w:rsidRPr="00FC18E0">
        <w:rPr>
          <w:rFonts w:cstheme="minorHAnsi"/>
          <w:bCs/>
        </w:rPr>
        <w:t>questions</w:t>
      </w:r>
      <w:r>
        <w:rPr>
          <w:rFonts w:cstheme="minorHAnsi"/>
          <w:bCs/>
        </w:rPr>
        <w:t>:</w:t>
      </w:r>
    </w:p>
    <w:p w14:paraId="3AA50445" w14:textId="77777777" w:rsidR="00282AF6" w:rsidRDefault="00282AF6" w:rsidP="00282A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</w:rPr>
      </w:pPr>
      <w:r w:rsidRPr="00DF28AB">
        <w:rPr>
          <w:rFonts w:cstheme="minorHAnsi"/>
          <w:bCs/>
        </w:rPr>
        <w:t xml:space="preserve">What </w:t>
      </w:r>
      <w:r>
        <w:rPr>
          <w:rFonts w:cstheme="minorHAnsi"/>
          <w:bCs/>
        </w:rPr>
        <w:t>grade level of students is this project appliable for</w:t>
      </w:r>
      <w:r w:rsidRPr="00DF28AB">
        <w:rPr>
          <w:rFonts w:cstheme="minorHAnsi"/>
          <w:bCs/>
        </w:rPr>
        <w:t>?</w:t>
      </w:r>
    </w:p>
    <w:p w14:paraId="67A191F2" w14:textId="77777777" w:rsidR="00282AF6" w:rsidRPr="00DF28AB" w:rsidRDefault="00282AF6" w:rsidP="00282AF6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Ex: </w:t>
      </w:r>
      <w:r w:rsidRPr="00DF28AB">
        <w:rPr>
          <w:rFonts w:cstheme="minorHAnsi"/>
          <w:bCs/>
        </w:rPr>
        <w:t>High school or early college.</w:t>
      </w:r>
    </w:p>
    <w:p w14:paraId="3C68EAAC" w14:textId="77777777" w:rsidR="00282AF6" w:rsidRDefault="00282AF6" w:rsidP="00282A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What </w:t>
      </w:r>
      <w:proofErr w:type="gramStart"/>
      <w:r>
        <w:rPr>
          <w:rFonts w:cstheme="minorHAnsi"/>
          <w:bCs/>
        </w:rPr>
        <w:t>are</w:t>
      </w:r>
      <w:proofErr w:type="gramEnd"/>
      <w:r>
        <w:rPr>
          <w:rFonts w:cstheme="minorHAnsi"/>
          <w:bCs/>
        </w:rPr>
        <w:t xml:space="preserve"> the lab space or spec requirements? Is there any other equipment necessary to complete the project? (Ex. 3D Printer.)</w:t>
      </w:r>
    </w:p>
    <w:p w14:paraId="1FFFA8B2" w14:textId="77777777" w:rsidR="00282AF6" w:rsidRPr="00DF28AB" w:rsidRDefault="00282AF6" w:rsidP="00282A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</w:rPr>
      </w:pPr>
      <w:r w:rsidRPr="00DF28AB">
        <w:rPr>
          <w:rFonts w:cstheme="minorHAnsi"/>
          <w:bCs/>
        </w:rPr>
        <w:t>What is the cost per number of students/teams of students served?</w:t>
      </w:r>
      <w:r>
        <w:rPr>
          <w:rFonts w:cstheme="minorHAnsi"/>
          <w:bCs/>
        </w:rPr>
        <w:t xml:space="preserve"> If the project requires modules, or sets of materials, how many are required? What is the cost per module or set?</w:t>
      </w:r>
    </w:p>
    <w:p w14:paraId="2DF770D5" w14:textId="77777777" w:rsidR="00282AF6" w:rsidRDefault="00282AF6" w:rsidP="00282A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</w:rPr>
      </w:pPr>
      <w:r w:rsidRPr="00DF28AB">
        <w:rPr>
          <w:rFonts w:cstheme="minorHAnsi"/>
          <w:bCs/>
        </w:rPr>
        <w:t>How many class hours are needed to complete the project?</w:t>
      </w:r>
    </w:p>
    <w:p w14:paraId="12FE5AE9" w14:textId="7846CB72" w:rsidR="00300A13" w:rsidRDefault="00282AF6" w:rsidP="00282A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</w:rPr>
      </w:pPr>
      <w:r w:rsidRPr="00DF28AB">
        <w:rPr>
          <w:rFonts w:cstheme="minorHAnsi"/>
          <w:bCs/>
        </w:rPr>
        <w:t>Which NFPA Core Competencies does this project include?</w:t>
      </w:r>
      <w:r>
        <w:rPr>
          <w:rFonts w:cstheme="minorHAnsi"/>
          <w:bCs/>
        </w:rPr>
        <w:t xml:space="preserve"> What are other learning outcomes?</w:t>
      </w:r>
    </w:p>
    <w:p w14:paraId="14FABF45" w14:textId="77777777" w:rsidR="00300A13" w:rsidRPr="00300A13" w:rsidRDefault="00300A13" w:rsidP="00300A13">
      <w:pPr>
        <w:pStyle w:val="ListParagraph"/>
        <w:spacing w:after="0" w:line="240" w:lineRule="auto"/>
        <w:jc w:val="both"/>
        <w:rPr>
          <w:rFonts w:cstheme="minorHAnsi"/>
          <w:bCs/>
        </w:rPr>
      </w:pPr>
    </w:p>
    <w:p w14:paraId="2054A463" w14:textId="343AF251" w:rsidR="00867EB5" w:rsidRPr="00832A3E" w:rsidRDefault="001634DA">
      <w:pPr>
        <w:rPr>
          <w:b/>
          <w:bCs/>
        </w:rPr>
      </w:pPr>
      <w:r w:rsidRPr="00832A3E">
        <w:rPr>
          <w:b/>
          <w:bCs/>
        </w:rPr>
        <w:t>Questions and inquiries can be direct</w:t>
      </w:r>
      <w:r w:rsidR="00BA4D38" w:rsidRPr="00832A3E">
        <w:rPr>
          <w:b/>
          <w:bCs/>
        </w:rPr>
        <w:t>ed</w:t>
      </w:r>
      <w:r w:rsidRPr="00832A3E">
        <w:rPr>
          <w:b/>
          <w:bCs/>
        </w:rPr>
        <w:t xml:space="preserve"> to:</w:t>
      </w:r>
    </w:p>
    <w:p w14:paraId="7811F479" w14:textId="53B37B30" w:rsidR="001634DA" w:rsidRDefault="001634DA">
      <w:r>
        <w:t>Stephanie Scaccianoce</w:t>
      </w:r>
    </w:p>
    <w:p w14:paraId="0F5A3DD2" w14:textId="3B462688" w:rsidR="001634DA" w:rsidRDefault="001634DA">
      <w:hyperlink r:id="rId7" w:history="1">
        <w:r w:rsidRPr="00D17C3F">
          <w:rPr>
            <w:rStyle w:val="Hyperlink"/>
          </w:rPr>
          <w:t>sscaccianoce@nfpa.com</w:t>
        </w:r>
      </w:hyperlink>
      <w:r>
        <w:br/>
        <w:t xml:space="preserve">VP, Workforce Development </w:t>
      </w:r>
      <w:r>
        <w:br/>
        <w:t>National Fluid Power Association</w:t>
      </w:r>
    </w:p>
    <w:sectPr w:rsidR="001634D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115CC" w14:textId="77777777" w:rsidR="00300A13" w:rsidRDefault="00300A13" w:rsidP="00300A13">
      <w:pPr>
        <w:spacing w:after="0" w:line="240" w:lineRule="auto"/>
      </w:pPr>
      <w:r>
        <w:separator/>
      </w:r>
    </w:p>
  </w:endnote>
  <w:endnote w:type="continuationSeparator" w:id="0">
    <w:p w14:paraId="66DB33FA" w14:textId="77777777" w:rsidR="00300A13" w:rsidRDefault="00300A13" w:rsidP="00300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6A8BD" w14:textId="77777777" w:rsidR="00300A13" w:rsidRDefault="00300A13" w:rsidP="00300A13">
      <w:pPr>
        <w:spacing w:after="0" w:line="240" w:lineRule="auto"/>
      </w:pPr>
      <w:r>
        <w:separator/>
      </w:r>
    </w:p>
  </w:footnote>
  <w:footnote w:type="continuationSeparator" w:id="0">
    <w:p w14:paraId="60E8BA5B" w14:textId="77777777" w:rsidR="00300A13" w:rsidRDefault="00300A13" w:rsidP="00300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3B159" w14:textId="4967DD38" w:rsidR="00300A13" w:rsidRDefault="00300A13">
    <w:pPr>
      <w:pStyle w:val="Header"/>
    </w:pPr>
    <w:r>
      <w:rPr>
        <w:noProof/>
      </w:rPr>
      <w:drawing>
        <wp:inline distT="0" distB="0" distL="0" distR="0" wp14:anchorId="309E9053" wp14:editId="6ED9A4E7">
          <wp:extent cx="1511300" cy="684807"/>
          <wp:effectExtent l="0" t="0" r="0" b="1270"/>
          <wp:docPr id="3" name="Picture 3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4800" cy="704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C62EC"/>
    <w:multiLevelType w:val="hybridMultilevel"/>
    <w:tmpl w:val="89227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B40B0"/>
    <w:multiLevelType w:val="hybridMultilevel"/>
    <w:tmpl w:val="DDD4B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F43ED"/>
    <w:multiLevelType w:val="multilevel"/>
    <w:tmpl w:val="56683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DA0E0E"/>
    <w:multiLevelType w:val="hybridMultilevel"/>
    <w:tmpl w:val="A75C1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35264"/>
    <w:multiLevelType w:val="hybridMultilevel"/>
    <w:tmpl w:val="FCEA3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63106"/>
    <w:multiLevelType w:val="multilevel"/>
    <w:tmpl w:val="79CAA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5877517">
    <w:abstractNumId w:val="0"/>
  </w:num>
  <w:num w:numId="2" w16cid:durableId="768934306">
    <w:abstractNumId w:val="3"/>
  </w:num>
  <w:num w:numId="3" w16cid:durableId="302544712">
    <w:abstractNumId w:val="2"/>
  </w:num>
  <w:num w:numId="4" w16cid:durableId="977759284">
    <w:abstractNumId w:val="5"/>
  </w:num>
  <w:num w:numId="5" w16cid:durableId="1813597094">
    <w:abstractNumId w:val="4"/>
  </w:num>
  <w:num w:numId="6" w16cid:durableId="36896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A0"/>
    <w:rsid w:val="00131A44"/>
    <w:rsid w:val="001634DA"/>
    <w:rsid w:val="00282AF6"/>
    <w:rsid w:val="00300A13"/>
    <w:rsid w:val="00832A3E"/>
    <w:rsid w:val="00867EB5"/>
    <w:rsid w:val="00AC6EB2"/>
    <w:rsid w:val="00AF3B9A"/>
    <w:rsid w:val="00BA4D38"/>
    <w:rsid w:val="00D20974"/>
    <w:rsid w:val="00D27631"/>
    <w:rsid w:val="00E553A0"/>
    <w:rsid w:val="00FB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0FF11"/>
  <w15:chartTrackingRefBased/>
  <w15:docId w15:val="{EF04B19B-0FEA-4B3A-8D60-4C33C910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5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3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3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3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3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3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3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3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3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3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3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3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3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3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3A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0A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A13"/>
  </w:style>
  <w:style w:type="paragraph" w:styleId="Footer">
    <w:name w:val="footer"/>
    <w:basedOn w:val="Normal"/>
    <w:link w:val="FooterChar"/>
    <w:uiPriority w:val="99"/>
    <w:unhideWhenUsed/>
    <w:rsid w:val="00300A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A13"/>
  </w:style>
  <w:style w:type="character" w:styleId="Hyperlink">
    <w:name w:val="Hyperlink"/>
    <w:basedOn w:val="DefaultParagraphFont"/>
    <w:uiPriority w:val="99"/>
    <w:unhideWhenUsed/>
    <w:rsid w:val="001634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4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3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scaccianoce@nfp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Scaccianoce</dc:creator>
  <cp:keywords/>
  <dc:description/>
  <cp:lastModifiedBy>Stephanie Scaccianoce</cp:lastModifiedBy>
  <cp:revision>2</cp:revision>
  <dcterms:created xsi:type="dcterms:W3CDTF">2025-01-23T16:52:00Z</dcterms:created>
  <dcterms:modified xsi:type="dcterms:W3CDTF">2025-01-24T21:14:00Z</dcterms:modified>
</cp:coreProperties>
</file>